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5F" w:rsidRPr="00050120" w:rsidRDefault="00FF075F" w:rsidP="00FF075F">
      <w:pPr>
        <w:widowControl w:val="0"/>
        <w:kinsoku w:val="0"/>
        <w:ind w:left="4248" w:firstLine="708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0120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 4</w:t>
      </w:r>
    </w:p>
    <w:p w:rsidR="00FF075F" w:rsidRPr="00050120" w:rsidRDefault="00FF075F" w:rsidP="00FF075F">
      <w:pPr>
        <w:ind w:firstLine="6120"/>
        <w:rPr>
          <w:rFonts w:ascii="Times New Roman" w:hAnsi="Times New Roman" w:cs="Times New Roman"/>
          <w:i/>
          <w:sz w:val="24"/>
          <w:szCs w:val="24"/>
        </w:rPr>
      </w:pPr>
    </w:p>
    <w:p w:rsidR="00FF075F" w:rsidRPr="00050120" w:rsidRDefault="00FF075F" w:rsidP="00FF075F">
      <w:pPr>
        <w:ind w:firstLine="6120"/>
        <w:rPr>
          <w:rFonts w:ascii="Times New Roman" w:hAnsi="Times New Roman" w:cs="Times New Roman"/>
          <w:i/>
          <w:sz w:val="24"/>
          <w:szCs w:val="24"/>
        </w:rPr>
      </w:pPr>
    </w:p>
    <w:p w:rsidR="00FF075F" w:rsidRPr="00050120" w:rsidRDefault="00FF075F" w:rsidP="00FF075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ПРОЕКТ  НА  ДОГОВОР</w:t>
      </w:r>
    </w:p>
    <w:p w:rsidR="00FF075F" w:rsidRPr="00050120" w:rsidRDefault="00FF075F" w:rsidP="00FF075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0120">
        <w:rPr>
          <w:rFonts w:ascii="Times New Roman" w:hAnsi="Times New Roman" w:cs="Times New Roman"/>
          <w:sz w:val="24"/>
          <w:szCs w:val="24"/>
        </w:rPr>
        <w:t xml:space="preserve">Днес, …………….................  2015 г., в </w:t>
      </w:r>
      <w:proofErr w:type="spellStart"/>
      <w:r w:rsidRPr="00050120">
        <w:rPr>
          <w:rFonts w:ascii="Times New Roman" w:hAnsi="Times New Roman" w:cs="Times New Roman"/>
          <w:sz w:val="24"/>
          <w:szCs w:val="24"/>
        </w:rPr>
        <w:t>гр.София</w:t>
      </w:r>
      <w:proofErr w:type="spellEnd"/>
      <w:r w:rsidRPr="00050120">
        <w:rPr>
          <w:rFonts w:ascii="Times New Roman" w:hAnsi="Times New Roman" w:cs="Times New Roman"/>
          <w:sz w:val="24"/>
          <w:szCs w:val="24"/>
        </w:rPr>
        <w:t>,</w:t>
      </w:r>
    </w:p>
    <w:p w:rsidR="00FF075F" w:rsidRPr="00050120" w:rsidRDefault="00FF075F" w:rsidP="00FF0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 xml:space="preserve">На основание чл. 101е, ал. 1 от Закона за обществените поръчки, се сключи настоящият договор между: </w:t>
      </w:r>
    </w:p>
    <w:p w:rsidR="00FF075F" w:rsidRPr="00050120" w:rsidRDefault="00FF075F" w:rsidP="00FF075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Българска Телеграфна Агенция /БТА/,</w:t>
      </w:r>
      <w:r w:rsidRPr="00050120">
        <w:rPr>
          <w:rFonts w:ascii="Times New Roman" w:hAnsi="Times New Roman" w:cs="Times New Roman"/>
          <w:sz w:val="24"/>
          <w:szCs w:val="24"/>
        </w:rPr>
        <w:t xml:space="preserve"> със седалище в гр. София и адрес на управление: бул. „Цариградско шосе" № 49, ЕИК: № 000695071, представлявана от Максим Минчев - генерален директор, от една страна, наричана по-долу </w:t>
      </w:r>
      <w:r w:rsidRPr="00050120">
        <w:rPr>
          <w:rFonts w:ascii="Times New Roman" w:hAnsi="Times New Roman" w:cs="Times New Roman"/>
          <w:b/>
          <w:sz w:val="24"/>
          <w:szCs w:val="24"/>
        </w:rPr>
        <w:t>ВЪЗЛОЖИТЕЛ</w:t>
      </w:r>
    </w:p>
    <w:p w:rsidR="00FF075F" w:rsidRPr="00050120" w:rsidRDefault="00FF075F" w:rsidP="00FF0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и</w:t>
      </w:r>
    </w:p>
    <w:p w:rsidR="00FF075F" w:rsidRPr="00050120" w:rsidRDefault="00FF075F" w:rsidP="00FF075F">
      <w:pPr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……………….......................................</w:t>
      </w:r>
      <w:r w:rsidRPr="00050120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управление: …………………, </w:t>
      </w:r>
      <w:r w:rsidRPr="00050120">
        <w:rPr>
          <w:rFonts w:ascii="Times New Roman" w:hAnsi="Times New Roman" w:cs="Times New Roman"/>
          <w:color w:val="000000"/>
          <w:sz w:val="24"/>
          <w:szCs w:val="24"/>
        </w:rPr>
        <w:t xml:space="preserve">вписано в Търговския регистър при Агенцията по вписванията, </w:t>
      </w:r>
      <w:r w:rsidRPr="00050120">
        <w:rPr>
          <w:rFonts w:ascii="Times New Roman" w:hAnsi="Times New Roman" w:cs="Times New Roman"/>
          <w:sz w:val="24"/>
          <w:szCs w:val="24"/>
        </w:rPr>
        <w:t xml:space="preserve">ЕИК ........................, представлявано от ..................................................., ЕГН ......................................., в качеството му на ..............................................., наричана по-долу </w:t>
      </w:r>
      <w:r w:rsidRPr="00050120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050120">
        <w:rPr>
          <w:rFonts w:ascii="Times New Roman" w:hAnsi="Times New Roman" w:cs="Times New Roman"/>
          <w:sz w:val="24"/>
          <w:szCs w:val="24"/>
        </w:rPr>
        <w:t>, от друга страна,</w:t>
      </w:r>
    </w:p>
    <w:p w:rsidR="00FF075F" w:rsidRPr="00050120" w:rsidRDefault="00FF075F" w:rsidP="00FF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се сключи настоящият договор за следното:</w:t>
      </w:r>
    </w:p>
    <w:p w:rsidR="00FF075F" w:rsidRPr="00050120" w:rsidRDefault="00FF075F" w:rsidP="00FF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Страните се споразумяха за следното:</w:t>
      </w:r>
    </w:p>
    <w:p w:rsidR="00FF075F" w:rsidRPr="00050120" w:rsidRDefault="00FF075F" w:rsidP="00FF075F">
      <w:pPr>
        <w:ind w:left="-2268" w:right="-199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50120">
        <w:rPr>
          <w:rFonts w:ascii="Times New Roman" w:hAnsi="Times New Roman" w:cs="Times New Roman"/>
          <w:b/>
          <w:sz w:val="24"/>
          <w:szCs w:val="24"/>
        </w:rPr>
        <w:t>I.</w:t>
      </w:r>
      <w:r w:rsidRPr="00050120">
        <w:rPr>
          <w:rFonts w:ascii="Times New Roman" w:hAnsi="Times New Roman" w:cs="Times New Roman"/>
          <w:sz w:val="24"/>
          <w:szCs w:val="24"/>
        </w:rPr>
        <w:t xml:space="preserve"> </w:t>
      </w:r>
      <w:r w:rsidRPr="00050120">
        <w:rPr>
          <w:rFonts w:ascii="Times New Roman" w:hAnsi="Times New Roman" w:cs="Times New Roman"/>
          <w:b/>
          <w:sz w:val="24"/>
          <w:szCs w:val="24"/>
        </w:rPr>
        <w:t>ПРЕДМЕТ НА ДОГОВОРА</w:t>
      </w:r>
    </w:p>
    <w:p w:rsidR="00FF075F" w:rsidRPr="00050120" w:rsidRDefault="00FF075F" w:rsidP="00FF075F">
      <w:pPr>
        <w:ind w:right="23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1. (1) ВЪЗЛОЖИТЕЛЯТ възлага, а ИЗПЪЛНИТЕЛЯТ приема да предоставя електронни съобщителни услуги чрез обществена далекосъобщителна подвижна клетъчна мрежа по стандарт GSM с национално покритие, включващи доставки и услуги, свързани с тази дейност, наричани за краткост в договора „услуги", съгласно Общите условия на Изпълнителя за взаимоотношения с крайните потребители, съгласувани с Комисията за регулиране на съобщенията /Приложение № 1/, Техническата спецификация /Приложение № 2/ и Офертата на ИЗПЪЛНИТЕЛЯ, /Приложение № 3/ и тези договорни условия.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(2)  При констатирани несъответствия между договора и приложенията, приоритетите на документите са както следва: Техническите спецификации – Приложение № 2, договора, Офертата на ИЗПЪЛНИТЕЛЯ – Приложение № 3.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(3) Всички GSM-карти на ВЪЗЛОЖИТЕЛЯ и избраните основни тарифни планове и услуги по тях се описват в Приложение № 2, неразделна част от договора.</w:t>
      </w:r>
    </w:p>
    <w:p w:rsidR="00FF075F" w:rsidRPr="00050120" w:rsidRDefault="00FF075F" w:rsidP="00FF075F">
      <w:pPr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lastRenderedPageBreak/>
        <w:t>МЯСТО И СРОК НА ИЗПЪЛНЕНИЕ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2. Мястото на изпълнение на възложените с настоящия договор услуги е територията на Република България и държавите, с чиито оператори ИЗПЪЛНИТЕЛЯТ има сключени роуминг споразумения.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3. Срокът за извършване на услугите е 12 /дванадесет/ месеца/ за 24/двадесет и четири/ часа в денонощието, считано от датата на сключване на договора или до достигане на лимита от ................................................................... лева/, в зависимост от това кое събитие настъпи първо.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КАЧЕСТВО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4. Предоставянето на услугата от страна на ИЗПЪЛНИТЕЛЯ при условията на настоящия Договор, трябва да бъде в съответствие с изискванията, заложени в Разрешението на ИЗПЪЛНИТЕЛЯ за осъществяване на обществени електронни съобщения.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ЦЕНА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5.  (1) Общата стойност на договора е  до ................................................./ лева за целия период.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(2) Цените на услугите се формират на основание заявените в процедурата за възлагане на обществената поръчки цени и преференциални условия от ИЗПЪЛНИТЕЛЯ, съгласно предоставената ценова оферта /Приложение № 3/.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(3) Цените по ал. 1 могат да се намаляват, в случай че по Общите условия на ИЗПЪЛНИТЕЛЯ, бъдат намалени цените на предоставяните услуги от същия вид.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(4) Цената по ал. 1 включва всички разходи на ИЗПЪЛНИТЕЛЯ за изпълнението на услугите, предмет на настоящия Договор.</w:t>
      </w:r>
    </w:p>
    <w:p w:rsidR="00FF075F" w:rsidRPr="00050120" w:rsidRDefault="00FF075F" w:rsidP="00FF075F">
      <w:pPr>
        <w:ind w:right="23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НАЧИН НА ПЛАЩАНЕ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6. Заплащането на предоставените услуги и закупените мобилни апарати, и устройства за пренос на глас и данни се извършва ежемесечно в български лева, по банков път, в срок до 20 (двадесет) работни дни след представяне в БТА на детайлизирана сметка за ползваните услуги и надлежно съставена фактура за дължимите суми.</w:t>
      </w:r>
    </w:p>
    <w:p w:rsidR="00FF075F" w:rsidRPr="00050120" w:rsidRDefault="00FF075F" w:rsidP="00FF075F">
      <w:pPr>
        <w:spacing w:before="120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7. (1)  Плащането се извършва в български лева  по следната банкова сметка на ИЗПЪЛНИТЕЛЯ:</w:t>
      </w:r>
    </w:p>
    <w:p w:rsidR="00FF075F" w:rsidRPr="00050120" w:rsidRDefault="00FF075F" w:rsidP="00FF075F">
      <w:pPr>
        <w:spacing w:before="120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120">
        <w:rPr>
          <w:rFonts w:ascii="Times New Roman" w:hAnsi="Times New Roman" w:cs="Times New Roman"/>
          <w:bCs/>
          <w:sz w:val="24"/>
          <w:szCs w:val="24"/>
        </w:rPr>
        <w:t>Банка: ……………………………..</w:t>
      </w:r>
    </w:p>
    <w:p w:rsidR="00FF075F" w:rsidRPr="00050120" w:rsidRDefault="00FF075F" w:rsidP="00FF075F">
      <w:pPr>
        <w:spacing w:before="120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120">
        <w:rPr>
          <w:rFonts w:ascii="Times New Roman" w:hAnsi="Times New Roman" w:cs="Times New Roman"/>
          <w:bCs/>
          <w:sz w:val="24"/>
          <w:szCs w:val="24"/>
        </w:rPr>
        <w:t>IBAN: ……………………………..</w:t>
      </w:r>
    </w:p>
    <w:p w:rsidR="00FF075F" w:rsidRPr="00050120" w:rsidRDefault="00FF075F" w:rsidP="00FF075F">
      <w:pPr>
        <w:spacing w:before="120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120">
        <w:rPr>
          <w:rFonts w:ascii="Times New Roman" w:hAnsi="Times New Roman" w:cs="Times New Roman"/>
          <w:bCs/>
          <w:sz w:val="24"/>
          <w:szCs w:val="24"/>
        </w:rPr>
        <w:t>BIC: ……………………………….</w:t>
      </w:r>
    </w:p>
    <w:p w:rsidR="00FF075F" w:rsidRPr="00050120" w:rsidRDefault="00FF075F" w:rsidP="00FF075F">
      <w:pPr>
        <w:ind w:right="23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ПРАВА И ЗАДЪЛЖЕНИЯ НА СТРАНИТЕ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8.  ИЗПЪЛНИТЕЛЯТ се задължава: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а)</w:t>
      </w:r>
      <w:r w:rsidRPr="00050120">
        <w:rPr>
          <w:rFonts w:ascii="Times New Roman" w:hAnsi="Times New Roman" w:cs="Times New Roman"/>
          <w:sz w:val="24"/>
          <w:szCs w:val="24"/>
        </w:rPr>
        <w:tab/>
        <w:t>да изпълни задълженията си по настоящия Договор, качествено и в</w:t>
      </w:r>
      <w:r w:rsidRPr="00050120">
        <w:rPr>
          <w:rFonts w:ascii="Times New Roman" w:hAnsi="Times New Roman" w:cs="Times New Roman"/>
          <w:sz w:val="24"/>
          <w:szCs w:val="24"/>
        </w:rPr>
        <w:br/>
        <w:t>определените срокове, в съответствие с действащата нормативна уредба в Република</w:t>
      </w:r>
      <w:r w:rsidRPr="00050120">
        <w:rPr>
          <w:rFonts w:ascii="Times New Roman" w:hAnsi="Times New Roman" w:cs="Times New Roman"/>
          <w:sz w:val="24"/>
          <w:szCs w:val="24"/>
        </w:rPr>
        <w:br/>
        <w:t>България и с условията и изискванията на ВЪЗЛОЖИТЕЛЯ;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б) да предостави на ВЪЗЛОЖИТЕЛЯ необходимите документи и материали,</w:t>
      </w:r>
      <w:r w:rsidRPr="00050120">
        <w:rPr>
          <w:rFonts w:ascii="Times New Roman" w:hAnsi="Times New Roman" w:cs="Times New Roman"/>
          <w:sz w:val="24"/>
          <w:szCs w:val="24"/>
        </w:rPr>
        <w:br/>
        <w:t>свързани с услугата с необходимото съдържание за използването й по</w:t>
      </w:r>
      <w:r w:rsidRPr="00050120">
        <w:rPr>
          <w:rFonts w:ascii="Times New Roman" w:hAnsi="Times New Roman" w:cs="Times New Roman"/>
          <w:sz w:val="24"/>
          <w:szCs w:val="24"/>
        </w:rPr>
        <w:br/>
        <w:t>предназначение;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в)</w:t>
      </w:r>
      <w:r w:rsidRPr="00050120">
        <w:rPr>
          <w:rFonts w:ascii="Times New Roman" w:hAnsi="Times New Roman" w:cs="Times New Roman"/>
          <w:sz w:val="24"/>
          <w:szCs w:val="24"/>
        </w:rPr>
        <w:tab/>
        <w:t>да уведомява своевременно упълномощените представители на ВЪЗЛОЖИТЕЛЯ</w:t>
      </w:r>
      <w:r w:rsidRPr="00050120">
        <w:rPr>
          <w:rFonts w:ascii="Times New Roman" w:hAnsi="Times New Roman" w:cs="Times New Roman"/>
          <w:sz w:val="24"/>
          <w:szCs w:val="24"/>
        </w:rPr>
        <w:br/>
        <w:t>за всички промени в статута на дружеството до изтичане срока на договора;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г)</w:t>
      </w:r>
      <w:r w:rsidRPr="00050120">
        <w:rPr>
          <w:rFonts w:ascii="Times New Roman" w:hAnsi="Times New Roman" w:cs="Times New Roman"/>
          <w:sz w:val="24"/>
          <w:szCs w:val="24"/>
        </w:rPr>
        <w:tab/>
        <w:t>да осигури гаранционно сервизно обслужване на закупените от ИЗПЪЛНИТЕЛЯ</w:t>
      </w:r>
      <w:r w:rsidRPr="00050120">
        <w:rPr>
          <w:rFonts w:ascii="Times New Roman" w:hAnsi="Times New Roman" w:cs="Times New Roman"/>
          <w:sz w:val="24"/>
          <w:szCs w:val="24"/>
        </w:rPr>
        <w:br/>
        <w:t>GSM мобилни апарати, съгласно условията посочени в гаранционната карта.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9. ИЗПЪЛНИТЕЛЯТ има право: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а)</w:t>
      </w:r>
      <w:r w:rsidRPr="00050120">
        <w:rPr>
          <w:rFonts w:ascii="Times New Roman" w:hAnsi="Times New Roman" w:cs="Times New Roman"/>
          <w:sz w:val="24"/>
          <w:szCs w:val="24"/>
        </w:rPr>
        <w:tab/>
        <w:t>да иска от ВЪЗЛОЖИТЕЛЯ необходимото съдействие за изпълнение на</w:t>
      </w:r>
      <w:r w:rsidRPr="00050120">
        <w:rPr>
          <w:rFonts w:ascii="Times New Roman" w:hAnsi="Times New Roman" w:cs="Times New Roman"/>
          <w:sz w:val="24"/>
          <w:szCs w:val="24"/>
        </w:rPr>
        <w:br/>
        <w:t>услугите, възлагане с настоящия договор;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б)</w:t>
      </w:r>
      <w:r w:rsidRPr="00050120">
        <w:rPr>
          <w:rFonts w:ascii="Times New Roman" w:hAnsi="Times New Roman" w:cs="Times New Roman"/>
          <w:sz w:val="24"/>
          <w:szCs w:val="24"/>
        </w:rPr>
        <w:tab/>
        <w:t>да получи договореното възнаграждение при условията и в сроковете на настоящия договор.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10. ВЪЗЛОЖИТЕЛЯТ се задължава да заплаща цените, дължими за ползваните по този договор услуги по реда и при условията, посочени в същия.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 xml:space="preserve">Чл. 11.  ВЪЗЛОЖИТЕЛЯТ се задължава да определи и </w:t>
      </w:r>
      <w:proofErr w:type="spellStart"/>
      <w:r w:rsidRPr="00050120">
        <w:rPr>
          <w:rFonts w:ascii="Times New Roman" w:hAnsi="Times New Roman" w:cs="Times New Roman"/>
          <w:sz w:val="24"/>
          <w:szCs w:val="24"/>
        </w:rPr>
        <w:t>оправомощи</w:t>
      </w:r>
      <w:proofErr w:type="spellEnd"/>
      <w:r w:rsidRPr="00050120">
        <w:rPr>
          <w:rFonts w:ascii="Times New Roman" w:hAnsi="Times New Roman" w:cs="Times New Roman"/>
          <w:sz w:val="24"/>
          <w:szCs w:val="24"/>
        </w:rPr>
        <w:t xml:space="preserve"> лице за осъществяване на връзка с представители на ИЗПЪЛНИТЕЛЯ и за подписване на приемо-предавателни протоколи и/или други необходими документи за доставяне на услугите по договора.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12. ВЪЗЛОЖИТЕЛЯТ има право: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а) да ползва услугите, предмет на този договор, в съответствие с изискванията на Общите</w:t>
      </w:r>
      <w:r w:rsidRPr="00050120">
        <w:rPr>
          <w:rFonts w:ascii="Times New Roman" w:hAnsi="Times New Roman" w:cs="Times New Roman"/>
          <w:sz w:val="24"/>
          <w:szCs w:val="24"/>
        </w:rPr>
        <w:br/>
        <w:t>условия, настоящия договор и приложенията към него.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б)  да оказва текущ контрол при изпълнение на договора;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в) по всяко време да получи информация от ИЗПЪЛНИТЕЛЯ относно дължимите от</w:t>
      </w:r>
      <w:r w:rsidRPr="00050120">
        <w:rPr>
          <w:rFonts w:ascii="Times New Roman" w:hAnsi="Times New Roman" w:cs="Times New Roman"/>
          <w:sz w:val="24"/>
          <w:szCs w:val="24"/>
        </w:rPr>
        <w:br/>
        <w:t>него суми за използваните услуги по настоящия договор;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lastRenderedPageBreak/>
        <w:t>г) да иска от ИЗПЪЛНИТЕЛЯ да изпълни възложените услуги и доставки в срок</w:t>
      </w:r>
      <w:r w:rsidRPr="00050120">
        <w:rPr>
          <w:rFonts w:ascii="Times New Roman" w:hAnsi="Times New Roman" w:cs="Times New Roman"/>
          <w:sz w:val="24"/>
          <w:szCs w:val="24"/>
        </w:rPr>
        <w:br/>
        <w:t>без отклонение от договореното и без недостатъци;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д) на достъп до изготвени справки в електронен вид, съгласно Техническата спецификация, неразделна част от договора;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е) да предоставя и има право да изменя по всяко време в хода на изпълнение</w:t>
      </w:r>
      <w:r w:rsidRPr="00050120">
        <w:rPr>
          <w:rFonts w:ascii="Times New Roman" w:hAnsi="Times New Roman" w:cs="Times New Roman"/>
          <w:sz w:val="24"/>
          <w:szCs w:val="24"/>
        </w:rPr>
        <w:br/>
        <w:t>на настоящия договор, списък за определяне на индивидуални кредитни лимити на</w:t>
      </w:r>
      <w:r w:rsidRPr="00050120">
        <w:rPr>
          <w:rFonts w:ascii="Times New Roman" w:hAnsi="Times New Roman" w:cs="Times New Roman"/>
          <w:sz w:val="24"/>
          <w:szCs w:val="24"/>
        </w:rPr>
        <w:br/>
        <w:t>издадените SIM карти и условия по тях.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ж) да закупува нови мобилни апарати и устройства за пренос на глас и данни</w:t>
      </w:r>
      <w:r w:rsidRPr="00050120">
        <w:rPr>
          <w:rFonts w:ascii="Times New Roman" w:hAnsi="Times New Roman" w:cs="Times New Roman"/>
          <w:sz w:val="24"/>
          <w:szCs w:val="24"/>
        </w:rPr>
        <w:br/>
        <w:t>на преференциални цени.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з) да получи всички услуги по условията, описани в Техническата спецификация  и офертата на ИЗПЪЛНИТЕЛЯ, с които същият се е съгласил.</w:t>
      </w:r>
    </w:p>
    <w:p w:rsidR="00FF075F" w:rsidRPr="00050120" w:rsidRDefault="00FF075F" w:rsidP="00FF075F">
      <w:pPr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УСЛОВИЯ ЗА ПРЕКРАТЯВАНЕ НА ДОГОВОРА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13. (1) Настоящият договор може да бъде прекратен: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1.  по взаимно съгласие на страните изразено писмено.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2.  с изтичане на срока по чл. 3 от настоящия договор или при достигане на лимита от ................................................ лева, в зависимост от това кое събитие настъпи първо.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3. със седемдневно писмено предизвестие от изправната страна при системно /повече от два пъти/ нарушение на задълженията на другата страна.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4. когато са настъпили съществени промени във финансирането на</w:t>
      </w:r>
      <w:r w:rsidRPr="00050120">
        <w:rPr>
          <w:rFonts w:ascii="Times New Roman" w:hAnsi="Times New Roman" w:cs="Times New Roman"/>
          <w:sz w:val="24"/>
          <w:szCs w:val="24"/>
        </w:rPr>
        <w:br/>
        <w:t>обществената поръчка, предмет на договора, извън правомощията на ВЪЗЛОЖИТЕЛЯ,</w:t>
      </w:r>
      <w:r w:rsidRPr="00050120">
        <w:rPr>
          <w:rFonts w:ascii="Times New Roman" w:hAnsi="Times New Roman" w:cs="Times New Roman"/>
          <w:sz w:val="24"/>
          <w:szCs w:val="24"/>
        </w:rPr>
        <w:br/>
        <w:t>които той не е могъл да предвиди и предотврати или да предизвика, с писмено</w:t>
      </w:r>
      <w:r w:rsidRPr="00050120">
        <w:rPr>
          <w:rFonts w:ascii="Times New Roman" w:hAnsi="Times New Roman" w:cs="Times New Roman"/>
          <w:sz w:val="24"/>
          <w:szCs w:val="24"/>
        </w:rPr>
        <w:br/>
        <w:t>уведомление, веднага след настъпване на обстоятелствата.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5. при отнемане лиценза на ИЗПЪЛНИТЕЛЯ за предоставяне на електронни съобщителни услуги чрез обществена мобилна или фиксирана мрежа.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(2) При предсрочно прекратяване на договора в случаите на ал. 1, т. 1 страните не дължат обезщетения.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(3) В случаите на ал. 1, т. 3 страните уреждат взаимоотношенията си с двустранен протокол.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(4) При предсрочно прекратяване на договора в случаите на ал. 1, т. 3 и т. 4 неизправната страна дължи обезщетение, съгласно разпоредбата на чл. 43, ал. 4 от ЗОП.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НЕПРЕОДОЛИМА СИЛА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 xml:space="preserve">Чл. 14.  Страните се освобождават от отговорност за неизпълнение на задълженията си, когато невъзможността за изпълнение се дължи на непреодолима сила. Никоя от страните не може да се </w:t>
      </w:r>
      <w:r w:rsidRPr="00050120">
        <w:rPr>
          <w:rFonts w:ascii="Times New Roman" w:hAnsi="Times New Roman" w:cs="Times New Roman"/>
          <w:sz w:val="24"/>
          <w:szCs w:val="24"/>
        </w:rPr>
        <w:lastRenderedPageBreak/>
        <w:t>позовава на непреодолима сила, ако е била в забава и не е информирала другата страна за възникването на непреодолима сила.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15. Страната, засегната от непреодолима сила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16. Докато трае непреодолимата сила, изпълнението на задълженията на страните по настоящия договор се спира.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17. 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 на договора.</w:t>
      </w:r>
    </w:p>
    <w:p w:rsidR="00FF075F" w:rsidRPr="00050120" w:rsidRDefault="00FF075F" w:rsidP="00FF075F">
      <w:pPr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КОНФИДЕНЦИАЛНОСТ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18. ИЗПЪЛНИТЕЛЯТ и ВЪЗЛОЖИТЕЛЯТ считат за конфиденциална всяка информация, получена при и по повод изпълнението на настоящия договор.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19.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20. ВЪЗЛОЖИТЕЛЯТ гарантира конфиденциалност при използването на предоставени от ИЗПЪЛНИТЕЛЯ документи и материали по договора, като не ги предоставя на трети лица.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САНКЦИИ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21. (1) Ако ИЗПЪЛНИТЕЛЯТ не изпълни възложената услуга или част от нея, или изискванията за нея съгласно договора, или не изпълни други договорени дейности в установения по договора срок, същият дължи на ВЪЗЛОЖИТЕЛЯ неустойка в размер на 1/30 от месечната цената по договора за съответния месец, за съответните засегнати от неизпълнението услуги, за всеки ден, в който се намира в неизпълнение.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(2) За реализиране на правата си по предходната алинея ВЪЗЛОЖИТЕЛЯТ има право да се удовлетвори от сумата на гаранцията за изпълнение.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(3) В случай, че сумата от гаранцията за изпълнение не покрива дължимата неустойка, ИЗПЪЛНИТЕЛЯТ  е длъжен в три дневен срок от поканата на ВЪЗЛОЖИТЕЛЯ да доплати дължимата сума.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22. При забава на ВЪЗЛОЖИТЕЛЯ повече от 30 дни след срока за плащане по чл. 6 ИЗПЪЛНИТЕЛЯТ има право да преустанови достъпа на абоната до мрежата.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23. Страната, която е понесла вреди от неизпълнението може да търси обезщетение и за по-големи вреди.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lastRenderedPageBreak/>
        <w:t>Чл. 24. При прекратяване на договора по чл. 13, т. 4 ВЪЗЛОЖИТЕЛЯТ не дължи неустойки, лихви и пропуснати ползи от ИЗПЪЛНИТЕЛЯ.</w:t>
      </w:r>
    </w:p>
    <w:p w:rsidR="00FF075F" w:rsidRPr="00050120" w:rsidRDefault="00FF075F" w:rsidP="00FF075F">
      <w:pPr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20">
        <w:rPr>
          <w:rFonts w:ascii="Times New Roman" w:hAnsi="Times New Roman" w:cs="Times New Roman"/>
          <w:b/>
          <w:sz w:val="24"/>
          <w:szCs w:val="24"/>
        </w:rPr>
        <w:t>ОБЩИ УСЛОВИЯ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25. Настоящия договор влиза в сила от датата на подписването му от страните по него и има действие до изтичане на уговорения в чл. 3 от договора срок, включително по отношение на валидността на всички GSM-карти, предоставени на ВЪЗЛОЖИТЕЛЯ по настоящия договор.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26. Изменения на договора се допускат само при условията на ал. 2 на чл. 43 от Закона за обществените поръчки, като се извършват от страните с писмено допълнително споразумение.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27. (1) За неуредените в настоящия договор въпроси ще се прилагат разпоредбите на Закона за задълженията и договорите и другите нормативни актове, уреждащи отношенията между страните.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(2) За неуредените в настоящия договор въпроси се прилагат условията на разрешението за  осъществяване на обществени електронни съобщения, Ценовата оферта и Техническото предложение на ИЗПЪЛНИТЕЛЯ.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 xml:space="preserve">Чл. 28. (1) При подписване на договора, ИЗПЪЛНИТЕЛЯТ предоставя на ВЪЗЛОЖИТЕЛЯ, гаранция за изпълнение на договора в размер на </w:t>
      </w:r>
      <w:r>
        <w:rPr>
          <w:rFonts w:ascii="Times New Roman" w:hAnsi="Times New Roman" w:cs="Times New Roman"/>
          <w:sz w:val="24"/>
          <w:szCs w:val="24"/>
        </w:rPr>
        <w:t xml:space="preserve"> 3 275/ три хиляди двеста седемдесет и пет/ лева, представляваща 5%/пет на сто/ от прогнозната стойност на договора.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(2) Гаранцията се предста</w:t>
      </w:r>
      <w:r>
        <w:rPr>
          <w:rFonts w:ascii="Times New Roman" w:hAnsi="Times New Roman" w:cs="Times New Roman"/>
          <w:sz w:val="24"/>
          <w:szCs w:val="24"/>
        </w:rPr>
        <w:t>вя под формата на парична сума</w:t>
      </w:r>
      <w:r w:rsidRPr="00050120">
        <w:rPr>
          <w:rFonts w:ascii="Times New Roman" w:hAnsi="Times New Roman" w:cs="Times New Roman"/>
          <w:sz w:val="24"/>
          <w:szCs w:val="24"/>
        </w:rPr>
        <w:t xml:space="preserve"> по сметка на ВЪЗЛОЖИТЕЛЯ или като неотменима, безусловна банкова гаранция със срок до 30 / тридесет/ дни след изтичане на този договор.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(3) В случай на едностранно прекратяване на договора от страна на ИЗПЪЛНИТЕЛЯ или в случай на прекратяване на договора по реда на чл. 14, ал. 1, т. 3 и т. 4, ВЪЗЛОЖИТЕЛЯ задържа гаранцията за изпълнение на договора и не я възстановява.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(4) Гаранцията за изпълнение на договора се освобождава в 30 дневен срок след изтичане срока на договора.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 xml:space="preserve">Чл. 29. Всеки спор относно съществуването и действието на настоящия договор или във връзка с него или неговото нарушаване, включително споровете и разногласията относно действителността, тълкуването, прекратяването, изпълнението или неизпълнението му, ще се уреждат от страните по взаимно споразумение. При </w:t>
      </w:r>
      <w:proofErr w:type="spellStart"/>
      <w:r w:rsidRPr="00050120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050120">
        <w:rPr>
          <w:rFonts w:ascii="Times New Roman" w:hAnsi="Times New Roman" w:cs="Times New Roman"/>
          <w:sz w:val="24"/>
          <w:szCs w:val="24"/>
        </w:rPr>
        <w:t xml:space="preserve"> на съгласие, спорът ще се отнася за разрешаване пред компетентен съд.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Чл. 30. (1) За неуредените в договора и в Общите условия случаи се прилагат разпоредбите на действащото българско законодателство.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(2) При противоречие между разпоредбите на настоящия договор и Общите условия на ИЗПЪЛНИТЕЛЯ, което не е в полза на ВЪЗЛОЖИТЕЛЯ, се прилагат тези разпоредби от договора или Общите условия, които са максимално  благоприятни за ВЪЗЛОЖИТЕЛЯ.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Чл. 31.  (1) ВЪЗЛОЖИТЕЛЯТ определя за свой представител: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lastRenderedPageBreak/>
        <w:t xml:space="preserve">1.……………………………………………..тел. ………………, факс:…………, , </w:t>
      </w:r>
      <w:r w:rsidRPr="00050120">
        <w:rPr>
          <w:rFonts w:ascii="Times New Roman" w:eastAsia="SimSun" w:hAnsi="Times New Roman" w:cs="Times New Roman"/>
          <w:noProof/>
          <w:sz w:val="24"/>
          <w:szCs w:val="24"/>
        </w:rPr>
        <w:t>e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-</w:t>
      </w:r>
      <w:r w:rsidRPr="00050120">
        <w:rPr>
          <w:rFonts w:ascii="Times New Roman" w:eastAsia="SimSun" w:hAnsi="Times New Roman" w:cs="Times New Roman"/>
          <w:noProof/>
          <w:sz w:val="24"/>
          <w:szCs w:val="24"/>
        </w:rPr>
        <w:t>mail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:  ……………………..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(2) ИЗПЪЛНИТЕЛЯТ определя определя за свой представител: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 xml:space="preserve">1.……………………………………………..тел. ………………, факс:…………, , </w:t>
      </w:r>
      <w:r w:rsidRPr="00050120">
        <w:rPr>
          <w:rFonts w:ascii="Times New Roman" w:eastAsia="SimSun" w:hAnsi="Times New Roman" w:cs="Times New Roman"/>
          <w:noProof/>
          <w:sz w:val="24"/>
          <w:szCs w:val="24"/>
        </w:rPr>
        <w:t>e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-</w:t>
      </w:r>
      <w:r w:rsidRPr="00050120">
        <w:rPr>
          <w:rFonts w:ascii="Times New Roman" w:eastAsia="SimSun" w:hAnsi="Times New Roman" w:cs="Times New Roman"/>
          <w:noProof/>
          <w:sz w:val="24"/>
          <w:szCs w:val="24"/>
        </w:rPr>
        <w:t>mail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:  ……………………..</w:t>
      </w:r>
    </w:p>
    <w:p w:rsidR="00FF075F" w:rsidRPr="00050120" w:rsidRDefault="00FF075F" w:rsidP="00FF075F">
      <w:pPr>
        <w:ind w:right="23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Чл. 32. (1) Всички уведомления, които страните са задължени да си изпращат една на друга във връзка с изпълнението на този договор, ще се правят в писмена форма и могат да се доставят лично или чрез препоръчано писмо, куриер, факс или емайл изпращани както следва: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b/>
          <w:noProof/>
          <w:sz w:val="24"/>
          <w:szCs w:val="24"/>
          <w:lang w:val="ru-RU"/>
        </w:rPr>
      </w:pP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b/>
          <w:noProof/>
          <w:sz w:val="24"/>
          <w:szCs w:val="24"/>
          <w:lang w:val="ru-RU"/>
        </w:rPr>
        <w:t>ЗА ИЗПЪЛНИТЕЛЯ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 xml:space="preserve"> - ………………..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Адрес за кореспонденция: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 xml:space="preserve"> …………………………………….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  <w:u w:val="single"/>
        </w:rPr>
        <w:t>Лице за контакти</w:t>
      </w:r>
      <w:r w:rsidRPr="00050120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Тел: ……………….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.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/факс:  ……………………….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Е-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</w:rPr>
        <w:t>mail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: ……………………………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b/>
          <w:noProof/>
          <w:sz w:val="24"/>
          <w:szCs w:val="24"/>
          <w:lang w:val="ru-RU"/>
        </w:rPr>
        <w:t>ЗА ВЪЗЛОЖИТЕЛЯ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 xml:space="preserve"> –БТА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Адрес за кореспонденция: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 xml:space="preserve"> гр. София, 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Лице за контакти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 xml:space="preserve"> - ………………………………………….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Тел: ……………………..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Е-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</w:rPr>
        <w:t>mail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  <w:t>: ………………………………….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u w:val="single"/>
          <w:lang w:val="ru-RU"/>
        </w:rPr>
      </w:pP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(2) Всяко уведомление ще се счита за получено :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- при лично предаване: в момента на предаването на приемащата страна срещу подпис;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- при изпращане с препоръчано писмо или куриерска служба: на датата на доставка, отбелязана върху известието за доставяне или на куриерската разписка;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- при изпращане чрез факс: в момента на изпращане, при получаване на потвърждение за пълнота и непрекъснатост на изпратеното съобщение;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- чрез връщане на съобщение за изпращане по емайл;</w:t>
      </w:r>
    </w:p>
    <w:p w:rsidR="00FF075F" w:rsidRPr="00050120" w:rsidRDefault="00FF075F" w:rsidP="00FF075F">
      <w:pPr>
        <w:ind w:right="23"/>
        <w:jc w:val="both"/>
        <w:rPr>
          <w:rFonts w:ascii="Times New Roman" w:eastAsia="SimSun" w:hAnsi="Times New Roman" w:cs="Times New Roman"/>
          <w:noProof/>
          <w:sz w:val="24"/>
          <w:szCs w:val="24"/>
          <w:lang w:val="ru-RU"/>
        </w:rPr>
      </w:pP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(3)</w:t>
      </w:r>
      <w:r w:rsidRPr="00050120">
        <w:rPr>
          <w:rFonts w:ascii="Times New Roman" w:eastAsia="SimSun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050120">
        <w:rPr>
          <w:rFonts w:ascii="Times New Roman" w:eastAsia="SimSun" w:hAnsi="Times New Roman" w:cs="Times New Roman"/>
          <w:noProof/>
          <w:sz w:val="24"/>
          <w:szCs w:val="24"/>
          <w:lang w:val="ru-RU"/>
        </w:rPr>
        <w:t>При промяна на адреса за кореспонденция всяка от страните е длъжна да уведоми писмено другата, в противен случай съобщенията се считат за редовно връчени, с произтичащите от това последици.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lastRenderedPageBreak/>
        <w:t>Настоящият договор се сключи в два еднообразни екземпляра, по един за всяка от страните.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Неразделна част от настоящия договор са следните приложения: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1.Общи условия на Изпълнителя за взаимоотношенията с крайните</w:t>
      </w:r>
      <w:r w:rsidRPr="00050120">
        <w:rPr>
          <w:rFonts w:ascii="Times New Roman" w:hAnsi="Times New Roman" w:cs="Times New Roman"/>
          <w:sz w:val="24"/>
          <w:szCs w:val="24"/>
        </w:rPr>
        <w:br/>
        <w:t>потребители;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2. Техническа спецификация на ВЪЗЛОЖИТЕЛЯ</w:t>
      </w:r>
    </w:p>
    <w:p w:rsidR="00FF075F" w:rsidRPr="00050120" w:rsidRDefault="00FF075F" w:rsidP="00FF075F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3. Оферта на ИЗПЪЛНИТЕЛЯ;</w:t>
      </w:r>
    </w:p>
    <w:p w:rsidR="00FF075F" w:rsidRPr="00050120" w:rsidRDefault="00FF075F" w:rsidP="00FF075F">
      <w:pPr>
        <w:spacing w:after="120"/>
        <w:ind w:right="23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spacing w:after="120"/>
        <w:ind w:right="23"/>
        <w:rPr>
          <w:rFonts w:ascii="Times New Roman" w:hAnsi="Times New Roman" w:cs="Times New Roman"/>
          <w:sz w:val="24"/>
          <w:szCs w:val="24"/>
        </w:rPr>
      </w:pPr>
      <w:r w:rsidRPr="00050120">
        <w:rPr>
          <w:rFonts w:ascii="Times New Roman" w:hAnsi="Times New Roman" w:cs="Times New Roman"/>
          <w:sz w:val="24"/>
          <w:szCs w:val="24"/>
        </w:rPr>
        <w:t>Настоящият договор се състави и подписа в два еднообразни екземпляра – по един за всяка от страните.</w:t>
      </w:r>
    </w:p>
    <w:p w:rsidR="00FF075F" w:rsidRPr="00050120" w:rsidRDefault="00FF075F" w:rsidP="00FF075F">
      <w:pPr>
        <w:spacing w:after="120"/>
        <w:ind w:right="23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F075F" w:rsidRPr="00050120" w:rsidRDefault="00FF075F" w:rsidP="00FF075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50120">
        <w:rPr>
          <w:rFonts w:ascii="Times New Roman" w:hAnsi="Times New Roman" w:cs="Times New Roman"/>
          <w:b/>
          <w:bCs/>
          <w:sz w:val="24"/>
          <w:szCs w:val="24"/>
        </w:rPr>
        <w:t>ВЪЗЛОЖИТЕЛ:</w:t>
      </w:r>
      <w:r w:rsidRPr="00050120">
        <w:rPr>
          <w:rFonts w:ascii="Times New Roman" w:hAnsi="Times New Roman" w:cs="Times New Roman"/>
          <w:sz w:val="24"/>
          <w:szCs w:val="24"/>
        </w:rPr>
        <w:tab/>
      </w:r>
      <w:r w:rsidRPr="00050120">
        <w:rPr>
          <w:rFonts w:ascii="Times New Roman" w:hAnsi="Times New Roman" w:cs="Times New Roman"/>
          <w:sz w:val="24"/>
          <w:szCs w:val="24"/>
        </w:rPr>
        <w:tab/>
      </w:r>
      <w:r w:rsidRPr="00050120">
        <w:rPr>
          <w:rFonts w:ascii="Times New Roman" w:hAnsi="Times New Roman" w:cs="Times New Roman"/>
          <w:sz w:val="24"/>
          <w:szCs w:val="24"/>
        </w:rPr>
        <w:tab/>
      </w:r>
      <w:r w:rsidRPr="00050120">
        <w:rPr>
          <w:rFonts w:ascii="Times New Roman" w:hAnsi="Times New Roman" w:cs="Times New Roman"/>
          <w:sz w:val="24"/>
          <w:szCs w:val="24"/>
        </w:rPr>
        <w:tab/>
      </w:r>
      <w:r w:rsidRPr="00050120">
        <w:rPr>
          <w:rFonts w:ascii="Times New Roman" w:hAnsi="Times New Roman" w:cs="Times New Roman"/>
          <w:b/>
          <w:bCs/>
          <w:sz w:val="24"/>
          <w:szCs w:val="24"/>
        </w:rPr>
        <w:t>ИЗПЪЛНИТЕЛ:</w:t>
      </w:r>
    </w:p>
    <w:p w:rsidR="00FF075F" w:rsidRPr="00050120" w:rsidRDefault="00FF075F" w:rsidP="00FF075F">
      <w:pPr>
        <w:ind w:firstLine="6120"/>
        <w:rPr>
          <w:rFonts w:ascii="Times New Roman" w:hAnsi="Times New Roman" w:cs="Times New Roman"/>
          <w:i/>
          <w:sz w:val="24"/>
          <w:szCs w:val="24"/>
        </w:rPr>
      </w:pPr>
    </w:p>
    <w:p w:rsidR="00FF075F" w:rsidRPr="00050120" w:rsidRDefault="00FF075F" w:rsidP="00FF075F">
      <w:pPr>
        <w:rPr>
          <w:rFonts w:ascii="Times New Roman" w:hAnsi="Times New Roman" w:cs="Times New Roman"/>
          <w:sz w:val="24"/>
          <w:szCs w:val="24"/>
        </w:rPr>
      </w:pPr>
    </w:p>
    <w:p w:rsidR="00A67A76" w:rsidRDefault="00FF075F">
      <w:bookmarkStart w:id="0" w:name="_GoBack"/>
      <w:bookmarkEnd w:id="0"/>
    </w:p>
    <w:sectPr w:rsidR="00A67A76" w:rsidSect="002852DC">
      <w:pgSz w:w="11906" w:h="16838"/>
      <w:pgMar w:top="89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A3651"/>
    <w:multiLevelType w:val="hybridMultilevel"/>
    <w:tmpl w:val="93023EAE"/>
    <w:lvl w:ilvl="0" w:tplc="A364AE34">
      <w:start w:val="2"/>
      <w:numFmt w:val="upperRoman"/>
      <w:lvlText w:val="%1."/>
      <w:lvlJc w:val="left"/>
      <w:pPr>
        <w:tabs>
          <w:tab w:val="num" w:pos="1827"/>
        </w:tabs>
        <w:ind w:left="182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5F"/>
    <w:rsid w:val="00053FBE"/>
    <w:rsid w:val="000D42FE"/>
    <w:rsid w:val="003A7E66"/>
    <w:rsid w:val="003D2584"/>
    <w:rsid w:val="004E66EE"/>
    <w:rsid w:val="005900CF"/>
    <w:rsid w:val="005968DB"/>
    <w:rsid w:val="00690AF0"/>
    <w:rsid w:val="00805CDB"/>
    <w:rsid w:val="009C6E7F"/>
    <w:rsid w:val="009F1C00"/>
    <w:rsid w:val="00B30EBB"/>
    <w:rsid w:val="00BB3348"/>
    <w:rsid w:val="00BC094E"/>
    <w:rsid w:val="00D6012C"/>
    <w:rsid w:val="00DB3810"/>
    <w:rsid w:val="00EB736D"/>
    <w:rsid w:val="00F358EB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55BA-25F7-431C-A4D1-550CC5F1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5F"/>
    <w:pPr>
      <w:spacing w:after="200" w:line="276" w:lineRule="auto"/>
    </w:pPr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2139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2015-10-13T10:15:00Z</dcterms:created>
  <dcterms:modified xsi:type="dcterms:W3CDTF">2015-10-13T10:16:00Z</dcterms:modified>
</cp:coreProperties>
</file>