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7A" w:rsidRPr="002D198B" w:rsidRDefault="00CC087A" w:rsidP="00CC087A">
      <w:pPr>
        <w:rPr>
          <w:b/>
        </w:rPr>
      </w:pPr>
      <w:r>
        <w:rPr>
          <w:b/>
        </w:rPr>
        <w:t>ПРИЛОЖЕНИЕ № 2</w:t>
      </w:r>
    </w:p>
    <w:p w:rsidR="00CC087A" w:rsidRDefault="00CC087A" w:rsidP="00CC087A">
      <w:pPr>
        <w:rPr>
          <w:b/>
          <w:lang w:val="en-US"/>
        </w:rPr>
      </w:pPr>
    </w:p>
    <w:p w:rsidR="00CC087A" w:rsidRDefault="00CC087A" w:rsidP="00CC087A">
      <w:pPr>
        <w:rPr>
          <w:b/>
          <w:lang w:val="en-US"/>
        </w:rPr>
      </w:pPr>
    </w:p>
    <w:p w:rsidR="00CC087A" w:rsidRPr="002D198B" w:rsidRDefault="00CC087A" w:rsidP="00CC087A">
      <w:pPr>
        <w:rPr>
          <w:b/>
          <w:lang w:val="ru-RU"/>
        </w:rPr>
      </w:pPr>
      <w:r w:rsidRPr="002D198B">
        <w:rPr>
          <w:b/>
          <w:lang w:val="ru-RU"/>
        </w:rPr>
        <w:t>ОДОБРИЛ: МАКСИМ МИНЧЕВ...................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12.10.2015г., София</w:t>
      </w:r>
    </w:p>
    <w:p w:rsidR="00CC087A" w:rsidRPr="002D198B" w:rsidRDefault="00CC087A" w:rsidP="00CC087A">
      <w:pPr>
        <w:rPr>
          <w:b/>
          <w:lang w:val="ru-RU"/>
        </w:rPr>
      </w:pPr>
      <w:r w:rsidRPr="002D198B">
        <w:rPr>
          <w:b/>
          <w:lang w:val="ru-RU"/>
        </w:rPr>
        <w:tab/>
      </w:r>
      <w:r w:rsidRPr="002D198B">
        <w:rPr>
          <w:b/>
          <w:lang w:val="ru-RU"/>
        </w:rPr>
        <w:tab/>
        <w:t xml:space="preserve">     Генерален директор БТА</w:t>
      </w:r>
    </w:p>
    <w:p w:rsidR="00CC087A" w:rsidRDefault="00CC087A" w:rsidP="00CC087A">
      <w:pPr>
        <w:jc w:val="center"/>
        <w:rPr>
          <w:b/>
          <w:sz w:val="32"/>
          <w:szCs w:val="32"/>
          <w:lang w:val="ru-RU"/>
        </w:rPr>
      </w:pPr>
    </w:p>
    <w:p w:rsidR="00CC087A" w:rsidRPr="00E67400" w:rsidRDefault="00CC087A" w:rsidP="00CC087A">
      <w:pPr>
        <w:jc w:val="center"/>
        <w:rPr>
          <w:b/>
          <w:sz w:val="32"/>
          <w:szCs w:val="32"/>
          <w:lang w:val="ru-RU"/>
        </w:rPr>
      </w:pPr>
      <w:r w:rsidRPr="00E67400">
        <w:rPr>
          <w:b/>
          <w:sz w:val="32"/>
          <w:szCs w:val="32"/>
          <w:lang w:val="ru-RU"/>
        </w:rPr>
        <w:t>Методика</w:t>
      </w:r>
    </w:p>
    <w:p w:rsidR="00CC087A" w:rsidRPr="00E67400" w:rsidRDefault="00CC087A" w:rsidP="00CC087A">
      <w:pPr>
        <w:jc w:val="center"/>
        <w:rPr>
          <w:b/>
          <w:sz w:val="32"/>
          <w:szCs w:val="32"/>
          <w:lang w:val="ru-RU"/>
        </w:rPr>
      </w:pPr>
    </w:p>
    <w:p w:rsidR="00CC087A" w:rsidRPr="00E67400" w:rsidRDefault="00CC087A" w:rsidP="00CC087A">
      <w:pPr>
        <w:tabs>
          <w:tab w:val="left" w:pos="708"/>
          <w:tab w:val="left" w:pos="1200"/>
        </w:tabs>
        <w:rPr>
          <w:lang w:val="ru-RU"/>
        </w:rPr>
      </w:pPr>
      <w:r w:rsidRPr="00E67400">
        <w:rPr>
          <w:lang w:val="ru-RU"/>
        </w:rPr>
        <w:tab/>
      </w:r>
      <w:r>
        <w:rPr>
          <w:lang w:val="ru-RU"/>
        </w:rPr>
        <w:tab/>
      </w:r>
    </w:p>
    <w:p w:rsidR="00CC087A" w:rsidRPr="00E67400" w:rsidRDefault="00CC087A" w:rsidP="00CC087A">
      <w:pPr>
        <w:ind w:firstLine="708"/>
      </w:pPr>
      <w:r w:rsidRPr="00E67400">
        <w:t>Комплексната оценка се определя като сбор от оценките по всеки един от показателите:</w:t>
      </w:r>
    </w:p>
    <w:p w:rsidR="00CC087A" w:rsidRPr="00E67400" w:rsidRDefault="00CC087A" w:rsidP="00CC087A">
      <w:pPr>
        <w:rPr>
          <w:lang w:val="ru-RU"/>
        </w:rPr>
      </w:pPr>
    </w:p>
    <w:p w:rsidR="00CC087A" w:rsidRPr="00C369F7" w:rsidRDefault="00CC087A" w:rsidP="00CC087A">
      <w:pPr>
        <w:jc w:val="center"/>
        <w:rPr>
          <w:b/>
          <w:lang w:val="en-US"/>
        </w:rPr>
      </w:pPr>
      <w:r w:rsidRPr="00E67400">
        <w:rPr>
          <w:b/>
        </w:rPr>
        <w:t>К=К1х</w:t>
      </w:r>
      <w:r w:rsidRPr="00E67400">
        <w:rPr>
          <w:b/>
          <w:lang w:val="ru-RU"/>
        </w:rPr>
        <w:t>50</w:t>
      </w:r>
      <w:r w:rsidRPr="00E67400">
        <w:rPr>
          <w:b/>
        </w:rPr>
        <w:t xml:space="preserve">% </w:t>
      </w:r>
      <w:r w:rsidRPr="00E67400">
        <w:rPr>
          <w:b/>
          <w:lang w:val="ru-RU"/>
        </w:rPr>
        <w:t>+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2</w:t>
      </w:r>
      <w:r w:rsidRPr="00E67400">
        <w:rPr>
          <w:b/>
          <w:lang w:val="en-US"/>
        </w:rPr>
        <w:t>x</w:t>
      </w:r>
      <w:r w:rsidRPr="00E67400">
        <w:rPr>
          <w:b/>
        </w:rPr>
        <w:t>3</w:t>
      </w:r>
      <w:r w:rsidRPr="00E67400">
        <w:rPr>
          <w:b/>
          <w:lang w:val="en-US"/>
        </w:rPr>
        <w:t>0</w:t>
      </w:r>
      <w:r w:rsidRPr="00E67400">
        <w:rPr>
          <w:b/>
          <w:lang w:val="ru-RU"/>
        </w:rPr>
        <w:t>%</w:t>
      </w:r>
      <w:r w:rsidRPr="00E67400">
        <w:rPr>
          <w:b/>
        </w:rPr>
        <w:t xml:space="preserve"> +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3</w:t>
      </w:r>
      <w:r w:rsidRPr="00E67400">
        <w:rPr>
          <w:b/>
          <w:lang w:val="en-US"/>
        </w:rPr>
        <w:t>x</w:t>
      </w:r>
      <w:r>
        <w:rPr>
          <w:b/>
          <w:lang w:val="en-US"/>
        </w:rPr>
        <w:t>20</w:t>
      </w:r>
      <w:r w:rsidRPr="00E67400">
        <w:rPr>
          <w:b/>
          <w:lang w:val="ru-RU"/>
        </w:rPr>
        <w:t>%</w:t>
      </w:r>
    </w:p>
    <w:p w:rsidR="00CC087A" w:rsidRPr="00E67400" w:rsidRDefault="00CC087A" w:rsidP="00CC087A">
      <w:pPr>
        <w:jc w:val="both"/>
        <w:rPr>
          <w:b/>
        </w:rPr>
      </w:pPr>
      <w:r w:rsidRPr="00E67400">
        <w:rPr>
          <w:b/>
        </w:rPr>
        <w:t>където,</w:t>
      </w:r>
    </w:p>
    <w:p w:rsidR="00CC087A" w:rsidRPr="00E67400" w:rsidRDefault="00CC087A" w:rsidP="00CC087A">
      <w:pPr>
        <w:rPr>
          <w:b/>
        </w:rPr>
      </w:pPr>
    </w:p>
    <w:p w:rsidR="00CC087A" w:rsidRPr="00E67400" w:rsidRDefault="00CC087A" w:rsidP="00CC087A">
      <w:pPr>
        <w:rPr>
          <w:b/>
        </w:rPr>
      </w:pPr>
      <w:r w:rsidRPr="00E67400">
        <w:rPr>
          <w:b/>
        </w:rPr>
        <w:t xml:space="preserve">К1 </w:t>
      </w:r>
      <w:r w:rsidRPr="00E67400">
        <w:t xml:space="preserve">е сбор от точки </w:t>
      </w:r>
      <w:r w:rsidRPr="00E67400">
        <w:rPr>
          <w:lang w:val="ru-RU"/>
        </w:rPr>
        <w:t xml:space="preserve">за </w:t>
      </w:r>
      <w:r w:rsidRPr="00E67400">
        <w:t xml:space="preserve">ценови показатели за </w:t>
      </w:r>
      <w:r w:rsidRPr="00E67400">
        <w:rPr>
          <w:lang w:val="ru-RU"/>
        </w:rPr>
        <w:t>мобилни услуги</w:t>
      </w:r>
      <w:r w:rsidRPr="00E67400">
        <w:t xml:space="preserve">, </w:t>
      </w:r>
    </w:p>
    <w:p w:rsidR="00CC087A" w:rsidRDefault="00CC087A" w:rsidP="00CC087A"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 xml:space="preserve">2 </w:t>
      </w:r>
      <w:r w:rsidRPr="00E67400">
        <w:t>е сбор от точки от предоставени безплатни минути,</w:t>
      </w:r>
    </w:p>
    <w:p w:rsidR="00CC087A" w:rsidRPr="00E67400" w:rsidRDefault="00CC087A" w:rsidP="00CC087A">
      <w:pPr>
        <w:rPr>
          <w:b/>
        </w:rPr>
      </w:pPr>
      <w:r w:rsidRPr="00E67400">
        <w:rPr>
          <w:b/>
          <w:lang w:val="en-US"/>
        </w:rPr>
        <w:t>K</w:t>
      </w:r>
      <w:r>
        <w:rPr>
          <w:b/>
          <w:lang w:val="en-US"/>
        </w:rPr>
        <w:t>3</w:t>
      </w:r>
      <w:r w:rsidRPr="00E67400">
        <w:t>са точките за допълнителни преференции,</w:t>
      </w:r>
    </w:p>
    <w:p w:rsidR="00CC087A" w:rsidRPr="00E67400" w:rsidRDefault="00CC087A" w:rsidP="00CC087A"/>
    <w:tbl>
      <w:tblPr>
        <w:tblW w:w="9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2674"/>
      </w:tblGrid>
      <w:tr w:rsidR="00CC087A" w:rsidRPr="00E67400" w:rsidTr="007D074A">
        <w:trPr>
          <w:trHeight w:val="299"/>
        </w:trPr>
        <w:tc>
          <w:tcPr>
            <w:tcW w:w="6858" w:type="dxa"/>
          </w:tcPr>
          <w:p w:rsidR="00CC087A" w:rsidRPr="00E67400" w:rsidRDefault="00CC087A" w:rsidP="007D074A">
            <w:pPr>
              <w:jc w:val="center"/>
              <w:rPr>
                <w:b/>
              </w:rPr>
            </w:pPr>
            <w:r w:rsidRPr="00E67400">
              <w:rPr>
                <w:b/>
              </w:rPr>
              <w:t>Показатели</w:t>
            </w:r>
          </w:p>
        </w:tc>
        <w:tc>
          <w:tcPr>
            <w:tcW w:w="2674" w:type="dxa"/>
          </w:tcPr>
          <w:p w:rsidR="00CC087A" w:rsidRPr="00E67400" w:rsidRDefault="00CC087A" w:rsidP="007D074A">
            <w:pPr>
              <w:jc w:val="center"/>
              <w:rPr>
                <w:b/>
              </w:rPr>
            </w:pPr>
            <w:r w:rsidRPr="00E67400">
              <w:rPr>
                <w:b/>
              </w:rPr>
              <w:t>Максимален брой точки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 w:rsidRPr="00E67400">
              <w:rPr>
                <w:b/>
              </w:rPr>
              <w:t>Ценови показатели за мобилни услуги – К1</w:t>
            </w:r>
          </w:p>
        </w:tc>
        <w:tc>
          <w:tcPr>
            <w:tcW w:w="2674" w:type="dxa"/>
          </w:tcPr>
          <w:p w:rsidR="00CC087A" w:rsidRPr="00E67400" w:rsidRDefault="00CC087A" w:rsidP="007D074A">
            <w:pPr>
              <w:rPr>
                <w:b/>
              </w:rPr>
            </w:pPr>
            <w:r w:rsidRPr="00E67400">
              <w:rPr>
                <w:b/>
              </w:rPr>
              <w:t>100т.</w:t>
            </w:r>
          </w:p>
        </w:tc>
      </w:tr>
      <w:tr w:rsidR="00CC087A" w:rsidRPr="00E67400" w:rsidTr="007D074A">
        <w:trPr>
          <w:trHeight w:val="299"/>
        </w:trPr>
        <w:tc>
          <w:tcPr>
            <w:tcW w:w="6858" w:type="dxa"/>
          </w:tcPr>
          <w:p w:rsidR="00CC087A" w:rsidRPr="00BE3400" w:rsidRDefault="00CC087A" w:rsidP="007D074A">
            <w:pPr>
              <w:numPr>
                <w:ilvl w:val="1"/>
                <w:numId w:val="3"/>
              </w:numPr>
              <w:rPr>
                <w:b/>
                <w:lang w:val="en-US"/>
              </w:rPr>
            </w:pPr>
            <w:r w:rsidRPr="00E67400">
              <w:t xml:space="preserve">Месечна абонаментна такса – </w:t>
            </w:r>
            <w:r w:rsidRPr="00E67400">
              <w:rPr>
                <w:b/>
                <w:lang w:val="en-US"/>
              </w:rPr>
              <w:t>K</w:t>
            </w:r>
            <w:r w:rsidRPr="00E67400">
              <w:rPr>
                <w:b/>
              </w:rPr>
              <w:t>1</w:t>
            </w:r>
            <w:r w:rsidRPr="00E67400">
              <w:rPr>
                <w:b/>
                <w:lang w:val="en-US"/>
              </w:rPr>
              <w:t>.1</w:t>
            </w:r>
          </w:p>
          <w:p w:rsidR="00CC087A" w:rsidRPr="00BE3400" w:rsidRDefault="00CC087A" w:rsidP="007D074A">
            <w:pPr>
              <w:ind w:left="420"/>
              <w:rPr>
                <w:b/>
                <w:lang w:val="en-US"/>
              </w:rPr>
            </w:pPr>
            <w:r>
              <w:rPr>
                <w:b/>
              </w:rPr>
              <w:t xml:space="preserve">К1.1 </w:t>
            </w:r>
            <w:r>
              <w:rPr>
                <w:b/>
                <w:lang w:val="en-US"/>
              </w:rPr>
              <w:t>=</w:t>
            </w:r>
            <w:r>
              <w:rPr>
                <w:lang w:val="en-US"/>
              </w:rPr>
              <w:t xml:space="preserve"> K1.1.1+ K1.1.2</w:t>
            </w:r>
          </w:p>
          <w:p w:rsidR="00CC087A" w:rsidRPr="00E67400" w:rsidRDefault="00CC087A" w:rsidP="007D074A">
            <w:r>
              <w:rPr>
                <w:lang w:val="en-US"/>
              </w:rPr>
              <w:t xml:space="preserve">K1.1.1 </w:t>
            </w:r>
            <w:r w:rsidRPr="00E67400">
              <w:t xml:space="preserve">Месечна абонаментна такса </w:t>
            </w:r>
            <w:r>
              <w:t xml:space="preserve">за 1 </w:t>
            </w:r>
            <w:r w:rsidRPr="00E67400">
              <w:rPr>
                <w:lang w:val="en-US"/>
              </w:rPr>
              <w:t xml:space="preserve">SIM </w:t>
            </w:r>
            <w:r w:rsidRPr="00E67400">
              <w:t xml:space="preserve">карта за разговори </w:t>
            </w:r>
            <w:r>
              <w:t>с  п</w:t>
            </w:r>
            <w:r w:rsidRPr="00E67400">
              <w:t xml:space="preserve">акет с включен  </w:t>
            </w:r>
            <w:r>
              <w:rPr>
                <w:lang w:val="en-US"/>
              </w:rPr>
              <w:t>2,5</w:t>
            </w:r>
            <w:r w:rsidRPr="00E67400">
              <w:rPr>
                <w:lang w:val="en-US"/>
              </w:rPr>
              <w:t>GB</w:t>
            </w:r>
            <w:r w:rsidRPr="00E67400">
              <w:t xml:space="preserve"> трафик за Интернет  с неограничено потребление на </w:t>
            </w:r>
            <w:r w:rsidRPr="00E67400">
              <w:rPr>
                <w:lang w:val="en-US"/>
              </w:rPr>
              <w:t>SIM</w:t>
            </w:r>
            <w:r w:rsidRPr="00E67400">
              <w:t xml:space="preserve"> карта</w:t>
            </w:r>
            <w:r>
              <w:t xml:space="preserve"> .</w:t>
            </w:r>
          </w:p>
          <w:p w:rsidR="00CC087A" w:rsidRPr="00E67400" w:rsidRDefault="00CC087A" w:rsidP="007D074A">
            <w:pPr>
              <w:rPr>
                <w:lang w:val="en-US"/>
              </w:rPr>
            </w:pPr>
            <w:r>
              <w:rPr>
                <w:lang w:val="en-US"/>
              </w:rPr>
              <w:t>K1.1.2</w:t>
            </w:r>
            <w:r w:rsidRPr="00E67400">
              <w:t xml:space="preserve">Месечна абонаментна такса </w:t>
            </w:r>
            <w:r>
              <w:t xml:space="preserve">за 1 </w:t>
            </w:r>
            <w:r w:rsidRPr="00E67400">
              <w:rPr>
                <w:lang w:val="en-US"/>
              </w:rPr>
              <w:t xml:space="preserve">SIM </w:t>
            </w:r>
            <w:r w:rsidRPr="00E67400">
              <w:t xml:space="preserve">карта </w:t>
            </w:r>
            <w:r>
              <w:t>за п</w:t>
            </w:r>
            <w:r w:rsidRPr="00E67400">
              <w:t xml:space="preserve">акет с включен   </w:t>
            </w:r>
            <w:r>
              <w:rPr>
                <w:lang w:val="en-US"/>
              </w:rPr>
              <w:t>20</w:t>
            </w:r>
            <w:r w:rsidRPr="00E67400">
              <w:rPr>
                <w:lang w:val="en-US"/>
              </w:rPr>
              <w:t>GB</w:t>
            </w:r>
            <w:r w:rsidRPr="00E67400">
              <w:t xml:space="preserve"> трафик за Интернет с неограничено потребление </w:t>
            </w:r>
            <w:r>
              <w:t>на дейтасим карта+</w:t>
            </w:r>
            <w:r w:rsidRPr="00E67400">
              <w:t>устройство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rPr>
                <w:lang w:val="en-US"/>
              </w:rPr>
              <w:t>40</w:t>
            </w:r>
            <w:r w:rsidRPr="00E67400">
              <w:t xml:space="preserve"> т</w:t>
            </w:r>
            <w:r>
              <w:t>.</w:t>
            </w:r>
          </w:p>
        </w:tc>
      </w:tr>
      <w:tr w:rsidR="00CC087A" w:rsidRPr="00E67400" w:rsidTr="007D074A">
        <w:trPr>
          <w:trHeight w:val="299"/>
        </w:trPr>
        <w:tc>
          <w:tcPr>
            <w:tcW w:w="6858" w:type="dxa"/>
          </w:tcPr>
          <w:p w:rsidR="00CC087A" w:rsidRPr="00E67400" w:rsidRDefault="00CC087A" w:rsidP="007D074A">
            <w:pPr>
              <w:numPr>
                <w:ilvl w:val="1"/>
                <w:numId w:val="3"/>
              </w:numPr>
              <w:rPr>
                <w:lang w:val="ru-RU"/>
              </w:rPr>
            </w:pPr>
            <w:r w:rsidRPr="00E67400">
              <w:t>Цена на минута изходящ разговор в мрежата на участника с номера извън корпоративната група</w:t>
            </w:r>
            <w:r w:rsidRPr="00E67400">
              <w:rPr>
                <w:szCs w:val="20"/>
              </w:rPr>
              <w:t xml:space="preserve"> след изчерпване на безплатните минути</w:t>
            </w:r>
            <w:r w:rsidRPr="00E67400">
              <w:t xml:space="preserve"> – </w:t>
            </w:r>
            <w:r w:rsidRPr="00E67400">
              <w:rPr>
                <w:b/>
                <w:lang w:val="en-US"/>
              </w:rPr>
              <w:t>K</w:t>
            </w:r>
            <w:r w:rsidRPr="00E67400">
              <w:rPr>
                <w:b/>
                <w:lang w:val="ru-RU"/>
              </w:rPr>
              <w:t>1.</w:t>
            </w:r>
            <w:r w:rsidRPr="00E67400">
              <w:rPr>
                <w:b/>
              </w:rPr>
              <w:t>2</w:t>
            </w:r>
          </w:p>
        </w:tc>
        <w:tc>
          <w:tcPr>
            <w:tcW w:w="2674" w:type="dxa"/>
          </w:tcPr>
          <w:p w:rsidR="00CC087A" w:rsidRPr="00E67400" w:rsidRDefault="00CC087A" w:rsidP="007D074A">
            <w:pPr>
              <w:rPr>
                <w:lang w:val="ru-RU"/>
              </w:rPr>
            </w:pPr>
            <w:r w:rsidRPr="00E67400">
              <w:rPr>
                <w:lang w:val="ru-RU"/>
              </w:rPr>
              <w:t>20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1.3 Цена на минута изходящ разговор към други фиксирани национални мрежи извън мрежата на участника</w:t>
            </w:r>
            <w:r w:rsidRPr="00E67400">
              <w:rPr>
                <w:szCs w:val="20"/>
              </w:rPr>
              <w:t xml:space="preserve"> след изчерпване на безплатните минути</w:t>
            </w:r>
            <w:r w:rsidRPr="00E67400">
              <w:t xml:space="preserve">– </w:t>
            </w:r>
            <w:r w:rsidRPr="00E67400">
              <w:rPr>
                <w:b/>
                <w:lang w:val="en-US"/>
              </w:rPr>
              <w:t>K</w:t>
            </w:r>
            <w:r w:rsidRPr="00E67400">
              <w:rPr>
                <w:b/>
                <w:lang w:val="ru-RU"/>
              </w:rPr>
              <w:t>1.</w:t>
            </w:r>
            <w:r w:rsidRPr="00E67400">
              <w:rPr>
                <w:b/>
              </w:rPr>
              <w:t>3</w:t>
            </w:r>
          </w:p>
        </w:tc>
        <w:tc>
          <w:tcPr>
            <w:tcW w:w="2674" w:type="dxa"/>
          </w:tcPr>
          <w:p w:rsidR="00CC087A" w:rsidRPr="00E67400" w:rsidRDefault="00CC087A" w:rsidP="007D074A">
            <w:pPr>
              <w:rPr>
                <w:lang w:val="ru-RU"/>
              </w:rPr>
            </w:pPr>
            <w:r w:rsidRPr="00E67400">
              <w:t>5</w:t>
            </w:r>
            <w:r w:rsidRPr="00E67400">
              <w:rPr>
                <w:lang w:val="ru-RU"/>
              </w:rPr>
              <w:t xml:space="preserve">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1.4. Цена на минута изходящ разговор към други мобилни национални мрежи извън мрежата на участника</w:t>
            </w:r>
            <w:r w:rsidRPr="00E67400">
              <w:rPr>
                <w:szCs w:val="20"/>
              </w:rPr>
              <w:t xml:space="preserve"> след изчерпване на безплатните минути</w:t>
            </w:r>
            <w:r w:rsidRPr="00E67400">
              <w:t xml:space="preserve">– </w:t>
            </w:r>
            <w:r w:rsidRPr="00E67400">
              <w:rPr>
                <w:b/>
                <w:lang w:val="en-US"/>
              </w:rPr>
              <w:t>K</w:t>
            </w:r>
            <w:r w:rsidRPr="00E67400">
              <w:rPr>
                <w:b/>
                <w:lang w:val="ru-RU"/>
              </w:rPr>
              <w:t>1.</w:t>
            </w:r>
            <w:r w:rsidRPr="00E67400">
              <w:rPr>
                <w:b/>
              </w:rPr>
              <w:t>4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t>20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pPr>
              <w:rPr>
                <w:lang w:val="en-US"/>
              </w:rPr>
            </w:pPr>
            <w:r w:rsidRPr="00E67400">
              <w:t>1.</w:t>
            </w:r>
            <w:r w:rsidRPr="00E67400">
              <w:rPr>
                <w:lang w:val="en-US"/>
              </w:rPr>
              <w:t>5</w:t>
            </w:r>
            <w:r w:rsidRPr="00E67400">
              <w:t xml:space="preserve">. Цена на минута изходящ разговор в роуминг в страни от ЕС </w:t>
            </w:r>
            <w:r w:rsidRPr="00E67400">
              <w:rPr>
                <w:b/>
              </w:rPr>
              <w:t>– К1.5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t>4т.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1.</w:t>
            </w:r>
            <w:r w:rsidRPr="00E67400">
              <w:rPr>
                <w:lang w:val="en-US"/>
              </w:rPr>
              <w:t>6</w:t>
            </w:r>
            <w:r w:rsidRPr="00E67400">
              <w:t>. Цена на минута входящ разговор в роуминг в страни от ЕС-</w:t>
            </w:r>
            <w:r w:rsidRPr="00E67400">
              <w:rPr>
                <w:b/>
              </w:rPr>
              <w:t>К1.6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rPr>
                <w:lang w:val="en-US"/>
              </w:rPr>
              <w:t xml:space="preserve">3 </w:t>
            </w:r>
            <w:r w:rsidRPr="00E67400">
              <w:t>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1.</w:t>
            </w:r>
            <w:r w:rsidRPr="00E67400">
              <w:rPr>
                <w:lang w:val="en-US"/>
              </w:rPr>
              <w:t>7</w:t>
            </w:r>
            <w:r w:rsidRPr="00E67400">
              <w:t xml:space="preserve">. Цена за минута международен разговор към фиксирани и мобилни мрежи </w:t>
            </w:r>
            <w:r>
              <w:t xml:space="preserve">за </w:t>
            </w:r>
            <w:r w:rsidRPr="00E67400">
              <w:t xml:space="preserve">страни от ЕС - </w:t>
            </w:r>
            <w:r w:rsidRPr="00E67400">
              <w:rPr>
                <w:b/>
              </w:rPr>
              <w:t>К1.7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t>3т.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1.</w:t>
            </w:r>
            <w:r w:rsidRPr="00E67400">
              <w:rPr>
                <w:lang w:val="en-US"/>
              </w:rPr>
              <w:t>8</w:t>
            </w:r>
            <w:r w:rsidRPr="00E67400">
              <w:t>. Цена за един брой смс към всички мобилни мрежи –</w:t>
            </w:r>
            <w:r w:rsidRPr="00E67400">
              <w:rPr>
                <w:b/>
              </w:rPr>
              <w:t>К1.8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t>5 т.</w:t>
            </w:r>
          </w:p>
        </w:tc>
      </w:tr>
      <w:tr w:rsidR="00CC087A" w:rsidRPr="00E67400" w:rsidTr="007D074A">
        <w:trPr>
          <w:trHeight w:val="287"/>
        </w:trPr>
        <w:tc>
          <w:tcPr>
            <w:tcW w:w="6858" w:type="dxa"/>
          </w:tcPr>
          <w:p w:rsidR="00CC087A" w:rsidRPr="00E67400" w:rsidRDefault="00CC087A" w:rsidP="007D07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 w:rsidRPr="00E67400">
              <w:rPr>
                <w:b/>
              </w:rPr>
              <w:t xml:space="preserve">Безплатни минутимесечно – К2 </w:t>
            </w:r>
          </w:p>
        </w:tc>
        <w:tc>
          <w:tcPr>
            <w:tcW w:w="2674" w:type="dxa"/>
          </w:tcPr>
          <w:p w:rsidR="00CC087A" w:rsidRPr="00E67400" w:rsidRDefault="00CC087A" w:rsidP="007D074A">
            <w:pPr>
              <w:rPr>
                <w:b/>
              </w:rPr>
            </w:pPr>
            <w:r w:rsidRPr="00E67400">
              <w:rPr>
                <w:b/>
              </w:rPr>
              <w:t xml:space="preserve"> 100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2.1 Безплатни минути за  разговори извън корпо</w:t>
            </w:r>
          </w:p>
          <w:p w:rsidR="00CC087A" w:rsidRPr="00E67400" w:rsidRDefault="00CC087A" w:rsidP="007D074A">
            <w:r w:rsidRPr="00E67400">
              <w:lastRenderedPageBreak/>
              <w:t xml:space="preserve">ративната група в собствената мрежа на участника </w:t>
            </w:r>
            <w:r w:rsidRPr="00E67400">
              <w:rPr>
                <w:lang w:val="ru-RU"/>
              </w:rPr>
              <w:t xml:space="preserve">– </w:t>
            </w:r>
            <w:r w:rsidRPr="00E67400">
              <w:rPr>
                <w:b/>
                <w:lang w:val="ru-RU"/>
              </w:rPr>
              <w:t>К2</w:t>
            </w:r>
            <w:r w:rsidRPr="00E67400">
              <w:rPr>
                <w:b/>
              </w:rPr>
              <w:t xml:space="preserve">.1 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lastRenderedPageBreak/>
              <w:t>40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lastRenderedPageBreak/>
              <w:t>2.2. Безплатни минути за разговори към други фиксирани национални мрежи извън мрежата на участника</w:t>
            </w:r>
            <w:r w:rsidRPr="00E67400">
              <w:rPr>
                <w:b/>
                <w:lang w:val="ru-RU"/>
              </w:rPr>
              <w:t xml:space="preserve"> - К2</w:t>
            </w:r>
            <w:r w:rsidRPr="00E67400">
              <w:rPr>
                <w:b/>
              </w:rPr>
              <w:t>.2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t>20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E67400" w:rsidRDefault="00CC087A" w:rsidP="007D074A">
            <w:r w:rsidRPr="00E67400">
              <w:t>2.3. Безплатни минути за разговори към други мобилни национални мрежи извън мрежата на участника</w:t>
            </w:r>
            <w:r w:rsidRPr="00E67400">
              <w:rPr>
                <w:b/>
                <w:lang w:val="ru-RU"/>
              </w:rPr>
              <w:t xml:space="preserve"> - К2</w:t>
            </w:r>
            <w:r w:rsidRPr="00E67400">
              <w:rPr>
                <w:b/>
              </w:rPr>
              <w:t>.3</w:t>
            </w:r>
          </w:p>
        </w:tc>
        <w:tc>
          <w:tcPr>
            <w:tcW w:w="2674" w:type="dxa"/>
          </w:tcPr>
          <w:p w:rsidR="00CC087A" w:rsidRPr="00E67400" w:rsidRDefault="00CC087A" w:rsidP="007D074A">
            <w:r w:rsidRPr="00E67400">
              <w:t>40 т.</w:t>
            </w:r>
          </w:p>
        </w:tc>
      </w:tr>
      <w:tr w:rsidR="00CC087A" w:rsidRPr="00E67400" w:rsidTr="007D074A">
        <w:trPr>
          <w:trHeight w:val="310"/>
        </w:trPr>
        <w:tc>
          <w:tcPr>
            <w:tcW w:w="6858" w:type="dxa"/>
          </w:tcPr>
          <w:p w:rsidR="00CC087A" w:rsidRPr="005449D2" w:rsidRDefault="00CC087A" w:rsidP="007D074A">
            <w:pPr>
              <w:numPr>
                <w:ilvl w:val="0"/>
                <w:numId w:val="1"/>
              </w:numPr>
            </w:pPr>
            <w:r w:rsidRPr="005449D2">
              <w:rPr>
                <w:b/>
              </w:rPr>
              <w:t>Допълнителни преференции– К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2674" w:type="dxa"/>
          </w:tcPr>
          <w:p w:rsidR="00CC087A" w:rsidRPr="005449D2" w:rsidRDefault="00CC087A" w:rsidP="007D074A">
            <w:pPr>
              <w:rPr>
                <w:b/>
              </w:rPr>
            </w:pPr>
            <w:r w:rsidRPr="005449D2">
              <w:rPr>
                <w:b/>
              </w:rPr>
              <w:t>100 т.</w:t>
            </w:r>
          </w:p>
        </w:tc>
      </w:tr>
    </w:tbl>
    <w:p w:rsidR="00CC087A" w:rsidRPr="00E67400" w:rsidRDefault="00CC087A" w:rsidP="00CC087A">
      <w:pPr>
        <w:rPr>
          <w:lang w:val="ru-RU"/>
        </w:rPr>
      </w:pPr>
    </w:p>
    <w:p w:rsidR="00CC087A" w:rsidRPr="00E67400" w:rsidRDefault="00CC087A" w:rsidP="00CC087A">
      <w:pPr>
        <w:rPr>
          <w:b/>
          <w:lang w:val="ru-RU"/>
        </w:rPr>
      </w:pPr>
    </w:p>
    <w:p w:rsidR="00CC087A" w:rsidRPr="00E67400" w:rsidRDefault="00CC087A" w:rsidP="00CC087A">
      <w:pPr>
        <w:rPr>
          <w:b/>
          <w:lang w:val="ru-RU"/>
        </w:rPr>
      </w:pPr>
    </w:p>
    <w:p w:rsidR="00CC087A" w:rsidRPr="00E67400" w:rsidRDefault="00CC087A" w:rsidP="00CC087A">
      <w:pPr>
        <w:rPr>
          <w:lang w:val="ru-RU"/>
        </w:rPr>
      </w:pPr>
      <w:r w:rsidRPr="00E67400">
        <w:rPr>
          <w:b/>
          <w:lang w:val="ru-RU"/>
        </w:rPr>
        <w:t>К1</w:t>
      </w:r>
      <w:r w:rsidRPr="00E67400">
        <w:rPr>
          <w:lang w:val="ru-RU"/>
        </w:rPr>
        <w:t xml:space="preserve"> – Ценови показатели за мобилни  услуги с </w:t>
      </w:r>
      <w:r w:rsidRPr="00E67400">
        <w:rPr>
          <w:b/>
          <w:lang w:val="ru-RU"/>
        </w:rPr>
        <w:t>максимален брой точки 100 т.</w:t>
      </w:r>
      <w:r w:rsidRPr="00E67400">
        <w:rPr>
          <w:lang w:val="ru-RU"/>
        </w:rPr>
        <w:t xml:space="preserve"> Класирането по този показател се изчислява по формулата:</w:t>
      </w:r>
    </w:p>
    <w:p w:rsidR="00CC087A" w:rsidRPr="00E67400" w:rsidRDefault="00CC087A" w:rsidP="00CC087A">
      <w:pPr>
        <w:rPr>
          <w:lang w:val="ru-RU"/>
        </w:rPr>
      </w:pPr>
      <w:r w:rsidRPr="00E67400">
        <w:rPr>
          <w:lang w:val="ru-RU"/>
        </w:rPr>
        <w:tab/>
      </w:r>
    </w:p>
    <w:p w:rsidR="00CC087A" w:rsidRPr="00E67400" w:rsidRDefault="00CC087A" w:rsidP="00CC087A">
      <w:pPr>
        <w:jc w:val="center"/>
        <w:rPr>
          <w:b/>
          <w:lang w:val="ru-RU"/>
        </w:rPr>
      </w:pPr>
    </w:p>
    <w:p w:rsidR="00CC087A" w:rsidRPr="00E67400" w:rsidRDefault="00CC087A" w:rsidP="00CC087A">
      <w:pPr>
        <w:jc w:val="center"/>
        <w:rPr>
          <w:b/>
          <w:lang w:val="ru-RU"/>
        </w:rPr>
      </w:pPr>
      <w:r w:rsidRPr="00E67400">
        <w:rPr>
          <w:b/>
          <w:lang w:val="ru-RU"/>
        </w:rPr>
        <w:t xml:space="preserve">К1 = 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 xml:space="preserve">1.1 + 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 xml:space="preserve">1.2 + 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1.3+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 xml:space="preserve">1.4+ К1.5 + К1.6 + К1.7 + К1.8 </w:t>
      </w:r>
    </w:p>
    <w:p w:rsidR="00CC087A" w:rsidRPr="00E67400" w:rsidRDefault="00CC087A" w:rsidP="00CC087A">
      <w:pPr>
        <w:jc w:val="center"/>
        <w:rPr>
          <w:lang w:val="ru-RU"/>
        </w:rPr>
      </w:pPr>
    </w:p>
    <w:p w:rsidR="00CC087A" w:rsidRPr="00E67400" w:rsidRDefault="00CC087A" w:rsidP="00CC087A">
      <w:pPr>
        <w:ind w:firstLine="708"/>
        <w:jc w:val="both"/>
      </w:pPr>
      <w:r w:rsidRPr="00E67400">
        <w:rPr>
          <w:lang w:val="ru-RU"/>
        </w:rPr>
        <w:t xml:space="preserve">Точките за всеки от показателите: 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1.</w:t>
      </w:r>
      <w:r w:rsidRPr="00E67400">
        <w:rPr>
          <w:b/>
        </w:rPr>
        <w:t xml:space="preserve">1, К.1.2, К.1.3, К.1.4 ,К.1.5, К1.6, К1.7,К1.8 и </w:t>
      </w:r>
      <w:r w:rsidRPr="00E67400">
        <w:t>се получават</w:t>
      </w:r>
      <w:r>
        <w:t xml:space="preserve"> по следните начин </w:t>
      </w:r>
      <w:r w:rsidRPr="00E67400">
        <w:t>:</w:t>
      </w:r>
    </w:p>
    <w:p w:rsidR="00CC087A" w:rsidRPr="00E67400" w:rsidRDefault="00CC087A" w:rsidP="00CC087A">
      <w:pPr>
        <w:ind w:firstLine="708"/>
        <w:jc w:val="both"/>
      </w:pPr>
    </w:p>
    <w:p w:rsidR="00CC087A" w:rsidRDefault="00CC087A" w:rsidP="00CC087A">
      <w:pPr>
        <w:ind w:firstLine="708"/>
        <w:jc w:val="both"/>
      </w:pPr>
      <w:r w:rsidRPr="00E67400">
        <w:t xml:space="preserve">Месечна абонаментна такса 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1.1</w:t>
      </w:r>
      <w:r>
        <w:rPr>
          <w:b/>
          <w:lang w:val="ru-RU"/>
        </w:rPr>
        <w:t xml:space="preserve"> – Всички предложения с Месечна абонаментна такса до 20.00 лв. вкл. получават максимален брой точки – 40 т., останалите предложения с цена пад 20.00 се оценяват по формулата: </w:t>
      </w:r>
    </w:p>
    <w:p w:rsidR="00CC087A" w:rsidRDefault="00CC087A" w:rsidP="00CC087A">
      <w:pPr>
        <w:ind w:firstLine="708"/>
        <w:jc w:val="both"/>
      </w:pPr>
    </w:p>
    <w:p w:rsidR="00CC087A" w:rsidRPr="00BE3400" w:rsidRDefault="00CC087A" w:rsidP="00CC087A">
      <w:pPr>
        <w:ind w:firstLine="708"/>
        <w:jc w:val="both"/>
        <w:rPr>
          <w:lang w:val="en-US"/>
        </w:rPr>
      </w:pP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1.1</w:t>
      </w:r>
      <w:r w:rsidRPr="00E67400">
        <w:rPr>
          <w:b/>
          <w:lang w:val="en-US"/>
        </w:rPr>
        <w:t xml:space="preserve"> = </w:t>
      </w:r>
      <w:r w:rsidRPr="00114EFE">
        <w:rPr>
          <w:b/>
          <w:lang w:val="en-US"/>
        </w:rPr>
        <w:t>40</w:t>
      </w:r>
      <w:r w:rsidRPr="00E67400">
        <w:rPr>
          <w:b/>
          <w:lang w:val="en-US"/>
        </w:rPr>
        <w:t>X</w:t>
      </w:r>
      <w:r>
        <w:rPr>
          <w:b/>
          <w:i/>
        </w:rPr>
        <w:t>20</w:t>
      </w:r>
      <w:r w:rsidRPr="00E67400">
        <w:t>/</w:t>
      </w:r>
      <w:r w:rsidRPr="00E67400">
        <w:rPr>
          <w:b/>
          <w:i/>
        </w:rPr>
        <w:t>Ц</w:t>
      </w:r>
      <w:r w:rsidRPr="00E67400">
        <w:rPr>
          <w:b/>
          <w:i/>
          <w:vertAlign w:val="subscript"/>
        </w:rPr>
        <w:t>n</w:t>
      </w:r>
      <w:r w:rsidRPr="00E67400">
        <w:t>където:</w:t>
      </w:r>
    </w:p>
    <w:p w:rsidR="00CC087A" w:rsidRPr="00E67400" w:rsidRDefault="00CC087A" w:rsidP="00CC087A">
      <w:pPr>
        <w:ind w:firstLine="708"/>
        <w:jc w:val="both"/>
      </w:pPr>
      <w:r w:rsidRPr="00E67400">
        <w:rPr>
          <w:b/>
        </w:rPr>
        <w:t xml:space="preserve">Ц </w:t>
      </w:r>
      <w:r w:rsidRPr="00E67400">
        <w:rPr>
          <w:b/>
          <w:i/>
        </w:rPr>
        <w:t>n</w:t>
      </w:r>
      <w:r w:rsidRPr="00E67400">
        <w:rPr>
          <w:b/>
        </w:rPr>
        <w:t xml:space="preserve"> – предложената стойност, </w:t>
      </w:r>
      <w:r w:rsidRPr="00E67400">
        <w:t>в лева, от оценявания участник по съответния показател;</w:t>
      </w:r>
    </w:p>
    <w:p w:rsidR="00CC087A" w:rsidRPr="00E67400" w:rsidRDefault="00CC087A" w:rsidP="00CC087A">
      <w:pPr>
        <w:jc w:val="both"/>
      </w:pPr>
    </w:p>
    <w:p w:rsidR="00CC087A" w:rsidRPr="00E67400" w:rsidRDefault="00CC087A" w:rsidP="00CC087A">
      <w:pPr>
        <w:ind w:left="3540"/>
        <w:jc w:val="both"/>
        <w:rPr>
          <w:lang w:val="ru-RU"/>
        </w:rPr>
      </w:pPr>
      <w:r w:rsidRPr="00E67400">
        <w:rPr>
          <w:i/>
          <w:lang w:val="ru-RU"/>
        </w:rPr>
        <w:tab/>
      </w:r>
      <w:r w:rsidRPr="00E67400">
        <w:rPr>
          <w:i/>
          <w:lang w:val="ru-RU"/>
        </w:rPr>
        <w:tab/>
      </w:r>
      <w:r w:rsidRPr="00E67400">
        <w:rPr>
          <w:i/>
          <w:lang w:val="ru-RU"/>
        </w:rPr>
        <w:tab/>
      </w:r>
      <w:r w:rsidRPr="00E67400">
        <w:rPr>
          <w:i/>
          <w:lang w:val="ru-RU"/>
        </w:rPr>
        <w:tab/>
      </w:r>
    </w:p>
    <w:p w:rsidR="00CC087A" w:rsidRPr="00E67400" w:rsidRDefault="00CC087A" w:rsidP="00CC087A">
      <w:pPr>
        <w:jc w:val="both"/>
        <w:rPr>
          <w:sz w:val="36"/>
          <w:szCs w:val="36"/>
          <w:vertAlign w:val="superscript"/>
        </w:rPr>
      </w:pPr>
      <w:r w:rsidRPr="00E67400">
        <w:rPr>
          <w:lang w:val="en-US"/>
        </w:rPr>
        <w:t>K</w:t>
      </w:r>
      <w:r w:rsidRPr="00E67400">
        <w:rPr>
          <w:b/>
          <w:i/>
          <w:vertAlign w:val="subscript"/>
          <w:lang w:val="ru-RU"/>
        </w:rPr>
        <w:t>1.2/1.3/1.4./1.5/1.6/1.7/1.8</w:t>
      </w:r>
      <w:r w:rsidRPr="00E67400">
        <w:t xml:space="preserve"> = </w:t>
      </w:r>
      <w:r w:rsidRPr="00E67400">
        <w:rPr>
          <w:lang w:val="en-US"/>
        </w:rPr>
        <w:t>20/5/20/4/3/3/5</w:t>
      </w:r>
      <w:r w:rsidRPr="00E67400">
        <w:rPr>
          <w:b/>
          <w:sz w:val="36"/>
          <w:szCs w:val="36"/>
          <w:lang w:val="ru-RU"/>
        </w:rPr>
        <w:t>х</w:t>
      </w:r>
      <w:r w:rsidRPr="00E67400">
        <w:rPr>
          <w:b/>
          <w:i/>
        </w:rPr>
        <w:t>Ц</w:t>
      </w:r>
      <w:r w:rsidRPr="00E67400">
        <w:rPr>
          <w:b/>
          <w:i/>
          <w:vertAlign w:val="subscript"/>
          <w:lang w:val="en-US"/>
        </w:rPr>
        <w:t>min</w:t>
      </w:r>
      <w:r w:rsidRPr="00E67400">
        <w:rPr>
          <w:lang w:val="en-US"/>
        </w:rPr>
        <w:t>/</w:t>
      </w:r>
      <w:r w:rsidRPr="00E67400">
        <w:rPr>
          <w:b/>
          <w:i/>
        </w:rPr>
        <w:t>Ц</w:t>
      </w:r>
      <w:r w:rsidRPr="00E67400">
        <w:rPr>
          <w:b/>
          <w:i/>
          <w:vertAlign w:val="subscript"/>
        </w:rPr>
        <w:t>n</w:t>
      </w:r>
      <w:r w:rsidRPr="00E67400">
        <w:t>, където</w:t>
      </w:r>
    </w:p>
    <w:p w:rsidR="00CC087A" w:rsidRPr="00E67400" w:rsidRDefault="00CC087A" w:rsidP="00CC087A">
      <w:pPr>
        <w:jc w:val="both"/>
        <w:rPr>
          <w:sz w:val="36"/>
          <w:szCs w:val="36"/>
          <w:vertAlign w:val="superscript"/>
        </w:rPr>
      </w:pPr>
    </w:p>
    <w:p w:rsidR="00CC087A" w:rsidRPr="00E67400" w:rsidRDefault="00CC087A" w:rsidP="00CC087A">
      <w:pPr>
        <w:ind w:firstLine="708"/>
        <w:jc w:val="both"/>
      </w:pPr>
      <w:r w:rsidRPr="00E67400">
        <w:rPr>
          <w:b/>
        </w:rPr>
        <w:t xml:space="preserve">Ц </w:t>
      </w:r>
      <w:r w:rsidRPr="00E67400">
        <w:rPr>
          <w:b/>
          <w:i/>
          <w:lang w:val="en-US"/>
        </w:rPr>
        <w:t>min</w:t>
      </w:r>
      <w:r w:rsidRPr="00E67400">
        <w:rPr>
          <w:b/>
        </w:rPr>
        <w:t xml:space="preserve"> - </w:t>
      </w:r>
      <w:r w:rsidRPr="00E67400">
        <w:t>най-ниската предложена стойност в лева без ДДС за съответния показател (К1.1, К.1.2, К.1.3, К.1.4, К 1.5, К1.6, К1.7 и К1.8);</w:t>
      </w:r>
    </w:p>
    <w:p w:rsidR="00CC087A" w:rsidRPr="00E67400" w:rsidRDefault="00CC087A" w:rsidP="00CC087A">
      <w:pPr>
        <w:ind w:firstLine="708"/>
        <w:jc w:val="both"/>
      </w:pPr>
      <w:r w:rsidRPr="00E67400">
        <w:rPr>
          <w:b/>
        </w:rPr>
        <w:t xml:space="preserve">Ц </w:t>
      </w:r>
      <w:r w:rsidRPr="00E67400">
        <w:rPr>
          <w:b/>
          <w:i/>
        </w:rPr>
        <w:t>n</w:t>
      </w:r>
      <w:r w:rsidRPr="00E67400">
        <w:rPr>
          <w:b/>
        </w:rPr>
        <w:t xml:space="preserve"> – предложената стойност, </w:t>
      </w:r>
      <w:r w:rsidRPr="00E67400">
        <w:t>в лева, от оценявания участник по съответния показател;</w:t>
      </w:r>
    </w:p>
    <w:p w:rsidR="00CC087A" w:rsidRPr="00E67400" w:rsidRDefault="00CC087A" w:rsidP="00CC087A">
      <w:pPr>
        <w:ind w:firstLine="708"/>
        <w:jc w:val="both"/>
        <w:rPr>
          <w:b/>
        </w:rPr>
      </w:pPr>
      <w:r w:rsidRPr="00E67400">
        <w:rPr>
          <w:b/>
          <w:lang w:val="en-US"/>
        </w:rPr>
        <w:t>20/5/20/4/3/3/5</w:t>
      </w:r>
      <w:r w:rsidRPr="00E67400">
        <w:rPr>
          <w:b/>
          <w:lang w:val="ru-RU"/>
        </w:rPr>
        <w:t xml:space="preserve">- максималният брой точки за оценявания показател </w:t>
      </w:r>
      <w:r w:rsidRPr="00E67400">
        <w:t>(К1.1, К.1.2, К.1.3, К.1.4, К 1.5, К1.6, К1.7, К1.8 и К1.9).</w:t>
      </w:r>
      <w:r w:rsidRPr="00E67400">
        <w:rPr>
          <w:b/>
        </w:rPr>
        <w:tab/>
      </w:r>
    </w:p>
    <w:p w:rsidR="00CC087A" w:rsidRPr="00E67400" w:rsidRDefault="00CC087A" w:rsidP="00CC087A">
      <w:pPr>
        <w:pStyle w:val="BodyText"/>
        <w:ind w:firstLine="708"/>
        <w:jc w:val="both"/>
        <w:rPr>
          <w:lang w:val="bg-BG"/>
        </w:rPr>
      </w:pPr>
      <w:r w:rsidRPr="00E67400">
        <w:t xml:space="preserve">В случаите, в които даден участник/ци предложи цена 0.00 лв., то </w:t>
      </w:r>
      <w:r w:rsidRPr="00E67400">
        <w:rPr>
          <w:lang w:val="bg-BG"/>
        </w:rPr>
        <w:t>същата за целите на оценката ще бъдат приета със стойност 0, 01 лв. без ДДС.</w:t>
      </w:r>
    </w:p>
    <w:p w:rsidR="00CC087A" w:rsidRPr="00E67400" w:rsidRDefault="00CC087A" w:rsidP="00CC087A">
      <w:pPr>
        <w:pStyle w:val="BodyText"/>
        <w:ind w:firstLine="708"/>
        <w:jc w:val="both"/>
        <w:rPr>
          <w:lang w:val="bg-BG"/>
        </w:rPr>
      </w:pPr>
      <w:r w:rsidRPr="00E67400">
        <w:rPr>
          <w:lang w:val="bg-BG"/>
        </w:rPr>
        <w:t>Задължително е предоставянето на безплатни разговори в рамките на корпоративната група.</w:t>
      </w:r>
    </w:p>
    <w:p w:rsidR="00CC087A" w:rsidRPr="00E67400" w:rsidRDefault="00CC087A" w:rsidP="00CC087A">
      <w:pPr>
        <w:rPr>
          <w:b/>
          <w:u w:val="single"/>
        </w:rPr>
      </w:pPr>
    </w:p>
    <w:p w:rsidR="00CC087A" w:rsidRPr="00E67400" w:rsidRDefault="00CC087A" w:rsidP="00CC087A">
      <w:r w:rsidRPr="00E67400">
        <w:rPr>
          <w:b/>
        </w:rPr>
        <w:t>К 2</w:t>
      </w:r>
      <w:r w:rsidRPr="00E67400">
        <w:t xml:space="preserve"> - Безплатни минутимесечно</w:t>
      </w:r>
      <w:r w:rsidRPr="00E67400">
        <w:rPr>
          <w:b/>
        </w:rPr>
        <w:t xml:space="preserve"> с максимален брой точки - 100 т</w:t>
      </w:r>
      <w:r w:rsidRPr="00E67400">
        <w:t xml:space="preserve">. </w:t>
      </w:r>
      <w:bookmarkStart w:id="0" w:name="OLE_LINK15"/>
      <w:bookmarkStart w:id="1" w:name="OLE_LINK16"/>
      <w:bookmarkStart w:id="2" w:name="OLE_LINK7"/>
      <w:bookmarkStart w:id="3" w:name="OLE_LINK8"/>
    </w:p>
    <w:p w:rsidR="00CC087A" w:rsidRPr="00E67400" w:rsidRDefault="00CC087A" w:rsidP="00CC087A">
      <w:pPr>
        <w:rPr>
          <w:b/>
        </w:rPr>
      </w:pPr>
      <w:r w:rsidRPr="00E67400">
        <w:t xml:space="preserve">Класирането по този показател се </w:t>
      </w:r>
      <w:r w:rsidRPr="00E67400">
        <w:rPr>
          <w:lang w:val="ru-RU"/>
        </w:rPr>
        <w:t>изчислява по формулата:</w:t>
      </w:r>
    </w:p>
    <w:p w:rsidR="00CC087A" w:rsidRPr="00E67400" w:rsidRDefault="00CC087A" w:rsidP="00CC087A"/>
    <w:bookmarkEnd w:id="0"/>
    <w:bookmarkEnd w:id="1"/>
    <w:p w:rsidR="00CC087A" w:rsidRPr="00E67400" w:rsidRDefault="00CC087A" w:rsidP="00CC087A">
      <w:pPr>
        <w:jc w:val="center"/>
        <w:rPr>
          <w:lang w:val="ru-RU"/>
        </w:rPr>
      </w:pPr>
      <w:r w:rsidRPr="00E67400">
        <w:rPr>
          <w:b/>
        </w:rPr>
        <w:t xml:space="preserve">К2 = К 2.1 + К 2.2 + К 2.3 </w:t>
      </w:r>
    </w:p>
    <w:bookmarkEnd w:id="2"/>
    <w:bookmarkEnd w:id="3"/>
    <w:p w:rsidR="00CC087A" w:rsidRPr="00E67400" w:rsidRDefault="00CC087A" w:rsidP="00CC087A">
      <w:pPr>
        <w:rPr>
          <w:b/>
        </w:rPr>
      </w:pPr>
    </w:p>
    <w:p w:rsidR="00CC087A" w:rsidRPr="00E67400" w:rsidRDefault="00CC087A" w:rsidP="00CC087A">
      <w:pPr>
        <w:ind w:firstLine="708"/>
        <w:jc w:val="both"/>
      </w:pPr>
      <w:r w:rsidRPr="00E67400">
        <w:rPr>
          <w:lang w:val="ru-RU"/>
        </w:rPr>
        <w:t xml:space="preserve">Точките за всеки от показателите: </w:t>
      </w:r>
      <w:r w:rsidRPr="00E67400">
        <w:rPr>
          <w:b/>
          <w:lang w:val="en-US"/>
        </w:rPr>
        <w:t>K</w:t>
      </w:r>
      <w:r w:rsidRPr="00E67400">
        <w:rPr>
          <w:b/>
          <w:lang w:val="ru-RU"/>
        </w:rPr>
        <w:t>2.</w:t>
      </w:r>
      <w:r w:rsidRPr="00E67400">
        <w:rPr>
          <w:b/>
        </w:rPr>
        <w:t xml:space="preserve">1, К.2.2 и К.2.3 </w:t>
      </w:r>
      <w:r w:rsidRPr="00E67400">
        <w:t>се получават по следната формула:</w:t>
      </w:r>
    </w:p>
    <w:p w:rsidR="00CC087A" w:rsidRPr="00E67400" w:rsidRDefault="00CC087A" w:rsidP="00CC087A">
      <w:pPr>
        <w:jc w:val="both"/>
      </w:pPr>
    </w:p>
    <w:p w:rsidR="00CC087A" w:rsidRPr="00E67400" w:rsidRDefault="00CC087A" w:rsidP="00CC087A">
      <w:pPr>
        <w:jc w:val="both"/>
      </w:pPr>
      <w:r w:rsidRPr="00E67400">
        <w:rPr>
          <w:lang w:val="en-US"/>
        </w:rPr>
        <w:t>K</w:t>
      </w:r>
      <w:r w:rsidRPr="00E67400">
        <w:rPr>
          <w:b/>
          <w:i/>
          <w:vertAlign w:val="subscript"/>
          <w:lang w:val="ru-RU"/>
        </w:rPr>
        <w:t>2.1/2.2/2.3/</w:t>
      </w:r>
      <w:r w:rsidRPr="00E67400">
        <w:t xml:space="preserve"> = 40/20/40/</w:t>
      </w:r>
      <w:r w:rsidRPr="00E67400">
        <w:rPr>
          <w:b/>
          <w:sz w:val="36"/>
          <w:szCs w:val="36"/>
          <w:lang w:val="ru-RU"/>
        </w:rPr>
        <w:t xml:space="preserve">х </w:t>
      </w:r>
      <w:r>
        <w:rPr>
          <w:b/>
          <w:i/>
          <w:lang w:val="en-US"/>
        </w:rPr>
        <w:t>M</w:t>
      </w:r>
      <w:r>
        <w:rPr>
          <w:b/>
          <w:i/>
          <w:vertAlign w:val="subscript"/>
          <w:lang w:val="en-US"/>
        </w:rPr>
        <w:t>n</w:t>
      </w:r>
      <w:r w:rsidRPr="00E67400">
        <w:rPr>
          <w:lang w:val="en-US"/>
        </w:rPr>
        <w:t>/</w:t>
      </w:r>
      <w:r>
        <w:rPr>
          <w:b/>
          <w:i/>
          <w:lang w:val="en-US"/>
        </w:rPr>
        <w:t>M</w:t>
      </w:r>
      <w:r>
        <w:rPr>
          <w:b/>
          <w:i/>
          <w:vertAlign w:val="subscript"/>
          <w:lang w:val="en-US"/>
        </w:rPr>
        <w:t>max</w:t>
      </w:r>
      <w:r w:rsidRPr="00E67400">
        <w:t>, където:</w:t>
      </w:r>
    </w:p>
    <w:p w:rsidR="00CC087A" w:rsidRPr="00E67400" w:rsidRDefault="00CC087A" w:rsidP="00CC087A">
      <w:pPr>
        <w:ind w:left="708" w:firstLine="2190"/>
        <w:jc w:val="both"/>
      </w:pPr>
      <w:r w:rsidRPr="00E67400">
        <w:rPr>
          <w:i/>
          <w:lang w:val="ru-RU"/>
        </w:rPr>
        <w:br/>
      </w:r>
      <w:r>
        <w:rPr>
          <w:b/>
          <w:lang w:val="en-US"/>
        </w:rPr>
        <w:t>M</w:t>
      </w:r>
      <w:r w:rsidRPr="00E67400">
        <w:rPr>
          <w:b/>
          <w:i/>
          <w:lang w:val="en-US"/>
        </w:rPr>
        <w:t>max</w:t>
      </w:r>
      <w:r w:rsidRPr="00E67400">
        <w:rPr>
          <w:b/>
        </w:rPr>
        <w:t xml:space="preserve"> - </w:t>
      </w:r>
      <w:r w:rsidRPr="00E67400">
        <w:t xml:space="preserve">най-голям брой предложени безплатни минути по съответния показател </w:t>
      </w:r>
    </w:p>
    <w:p w:rsidR="00CC087A" w:rsidRPr="00E67400" w:rsidRDefault="00CC087A" w:rsidP="00CC087A">
      <w:pPr>
        <w:jc w:val="both"/>
      </w:pPr>
      <w:r w:rsidRPr="00E67400">
        <w:t>(К2.1, К.2.2, К.2.3);</w:t>
      </w:r>
    </w:p>
    <w:p w:rsidR="00CC087A" w:rsidRPr="00E67400" w:rsidRDefault="00CC087A" w:rsidP="00CC087A">
      <w:pPr>
        <w:ind w:firstLine="708"/>
        <w:jc w:val="both"/>
      </w:pPr>
      <w:r>
        <w:rPr>
          <w:b/>
          <w:lang w:val="en-US"/>
        </w:rPr>
        <w:t>M</w:t>
      </w:r>
      <w:r w:rsidRPr="00E67400">
        <w:rPr>
          <w:b/>
          <w:i/>
        </w:rPr>
        <w:t>n</w:t>
      </w:r>
      <w:r w:rsidRPr="00E67400">
        <w:rPr>
          <w:b/>
        </w:rPr>
        <w:t xml:space="preserve"> – предложеният брой безплатни минути, от оценявания участник по </w:t>
      </w:r>
      <w:r w:rsidRPr="00E67400">
        <w:t>съответния показател;</w:t>
      </w:r>
    </w:p>
    <w:p w:rsidR="00CC087A" w:rsidRPr="00E67400" w:rsidRDefault="00CC087A" w:rsidP="00CC087A">
      <w:pPr>
        <w:ind w:firstLine="708"/>
        <w:jc w:val="both"/>
        <w:rPr>
          <w:b/>
        </w:rPr>
      </w:pPr>
      <w:r w:rsidRPr="00E67400">
        <w:rPr>
          <w:b/>
        </w:rPr>
        <w:t>40/20/40/</w:t>
      </w:r>
      <w:r w:rsidRPr="00E67400">
        <w:rPr>
          <w:b/>
          <w:lang w:val="ru-RU"/>
        </w:rPr>
        <w:t xml:space="preserve">   - максималният брой точки за оценявания показател </w:t>
      </w:r>
      <w:r w:rsidRPr="00E67400">
        <w:t>(К2.1, К.2.2, К.2.3).</w:t>
      </w:r>
      <w:r w:rsidRPr="00E67400">
        <w:rPr>
          <w:b/>
        </w:rPr>
        <w:tab/>
      </w:r>
    </w:p>
    <w:p w:rsidR="00CC087A" w:rsidRPr="00E67400" w:rsidRDefault="00CC087A" w:rsidP="00CC087A">
      <w:pPr>
        <w:jc w:val="both"/>
      </w:pPr>
      <w:r w:rsidRPr="00E67400">
        <w:t>Максималният брой минути, който ще се оценява е 44640</w:t>
      </w:r>
    </w:p>
    <w:p w:rsidR="00CC087A" w:rsidRPr="00E67400" w:rsidRDefault="00CC087A" w:rsidP="00CC087A">
      <w:pPr>
        <w:ind w:firstLine="708"/>
        <w:jc w:val="both"/>
        <w:rPr>
          <w:lang w:val="ru-RU"/>
        </w:rPr>
      </w:pPr>
      <w:r w:rsidRPr="00E67400">
        <w:t>В случаите, в които даден участник предложи 0 безплатни минути, то той получава точки 0 точки по този критерий</w:t>
      </w:r>
      <w:r w:rsidRPr="00E67400">
        <w:rPr>
          <w:lang w:val="ru-RU"/>
        </w:rPr>
        <w:t>.</w:t>
      </w:r>
      <w:bookmarkStart w:id="4" w:name="OLE_LINK3"/>
      <w:bookmarkStart w:id="5" w:name="OLE_LINK4"/>
    </w:p>
    <w:bookmarkEnd w:id="4"/>
    <w:bookmarkEnd w:id="5"/>
    <w:p w:rsidR="00CC087A" w:rsidRPr="00E67400" w:rsidRDefault="00CC087A" w:rsidP="00CC087A">
      <w:pPr>
        <w:rPr>
          <w:lang w:val="ru-RU"/>
        </w:rPr>
      </w:pPr>
    </w:p>
    <w:p w:rsidR="00CC087A" w:rsidRPr="00B546A7" w:rsidRDefault="00CC087A" w:rsidP="00CC087A">
      <w:pPr>
        <w:jc w:val="both"/>
        <w:rPr>
          <w:b/>
        </w:rPr>
      </w:pPr>
      <w:r>
        <w:rPr>
          <w:b/>
          <w:bCs/>
        </w:rPr>
        <w:t>К</w:t>
      </w:r>
      <w:r>
        <w:rPr>
          <w:b/>
          <w:bCs/>
          <w:lang w:val="en-US"/>
        </w:rPr>
        <w:t>3</w:t>
      </w:r>
      <w:r w:rsidRPr="00B546A7">
        <w:rPr>
          <w:b/>
        </w:rPr>
        <w:t xml:space="preserve">– </w:t>
      </w:r>
      <w:r w:rsidRPr="00B546A7">
        <w:t xml:space="preserve">Допълнителни бонуси и преференции, </w:t>
      </w:r>
      <w:r w:rsidRPr="00B546A7">
        <w:rPr>
          <w:b/>
        </w:rPr>
        <w:t xml:space="preserve">максимален брой точки -  </w:t>
      </w:r>
      <w:r w:rsidRPr="00B546A7">
        <w:rPr>
          <w:b/>
          <w:lang w:val="ru-RU"/>
        </w:rPr>
        <w:t>10</w:t>
      </w:r>
      <w:r w:rsidRPr="00B546A7">
        <w:rPr>
          <w:b/>
        </w:rPr>
        <w:t xml:space="preserve">0 т. </w:t>
      </w:r>
    </w:p>
    <w:p w:rsidR="00CC087A" w:rsidRPr="00B546A7" w:rsidRDefault="00CC087A" w:rsidP="00CC087A">
      <w:pPr>
        <w:ind w:right="-108"/>
        <w:jc w:val="both"/>
        <w:rPr>
          <w:lang w:val="ru-RU"/>
        </w:rPr>
      </w:pPr>
      <w:r w:rsidRPr="00B546A7">
        <w:rPr>
          <w:lang w:val="ru-RU"/>
        </w:rPr>
        <w:t xml:space="preserve">Допълнителни преференции - максимален брой точки 100. Всички допълнителни преференции по отношение на стоки и услуги, които водят до по-голяма икономическа и техническа ефективност за Възложителя и предлагат допълнителна функционалност на основните услуги извършвани от участника. Участникът, предложил преференции, които в най-голяма степен удовлетворяват изискванията на възложителя получава максималния брой точки, всеки следващ с 20 т. по-малко. </w:t>
      </w:r>
    </w:p>
    <w:p w:rsidR="00CC087A" w:rsidRPr="00B546A7" w:rsidRDefault="00CC087A" w:rsidP="00CC087A">
      <w:pPr>
        <w:ind w:left="207" w:right="-108" w:firstLine="567"/>
        <w:jc w:val="both"/>
      </w:pPr>
      <w:r w:rsidRPr="00B546A7">
        <w:t>Например:</w:t>
      </w:r>
    </w:p>
    <w:p w:rsidR="00CC087A" w:rsidRPr="00B546A7" w:rsidRDefault="00CC087A" w:rsidP="00CC087A">
      <w:pPr>
        <w:numPr>
          <w:ilvl w:val="0"/>
          <w:numId w:val="2"/>
        </w:numPr>
        <w:ind w:right="-108"/>
        <w:jc w:val="both"/>
        <w:rPr>
          <w:lang w:val="ru-RU"/>
        </w:rPr>
      </w:pPr>
      <w:r w:rsidRPr="00B546A7">
        <w:rPr>
          <w:lang w:val="ru-RU"/>
        </w:rPr>
        <w:t>Предоставяне на безплатни мобилни апарати;</w:t>
      </w:r>
    </w:p>
    <w:p w:rsidR="00CC087A" w:rsidRPr="00B546A7" w:rsidRDefault="00CC087A" w:rsidP="00CC087A">
      <w:pPr>
        <w:numPr>
          <w:ilvl w:val="0"/>
          <w:numId w:val="2"/>
        </w:numPr>
        <w:ind w:right="-108"/>
        <w:jc w:val="both"/>
        <w:rPr>
          <w:lang w:val="ru-RU"/>
        </w:rPr>
      </w:pPr>
      <w:r>
        <w:rPr>
          <w:lang w:val="ru-RU"/>
        </w:rPr>
        <w:t xml:space="preserve">Отстъпка </w:t>
      </w:r>
      <w:r w:rsidRPr="00B546A7">
        <w:rPr>
          <w:lang w:val="ru-RU"/>
        </w:rPr>
        <w:t>при закупуване на среден клас мобилни апарати</w:t>
      </w:r>
    </w:p>
    <w:p w:rsidR="00CC087A" w:rsidRPr="00F3373F" w:rsidRDefault="00CC087A" w:rsidP="00CC087A">
      <w:pPr>
        <w:ind w:left="708" w:right="-108"/>
        <w:jc w:val="both"/>
        <w:rPr>
          <w:lang w:val="ru-RU"/>
        </w:rPr>
      </w:pPr>
      <w:r>
        <w:rPr>
          <w:lang w:val="ru-RU"/>
        </w:rPr>
        <w:t>...................</w:t>
      </w:r>
      <w:r w:rsidRPr="00F3373F">
        <w:rPr>
          <w:lang w:val="ru-RU"/>
        </w:rPr>
        <w:t>....</w:t>
      </w:r>
    </w:p>
    <w:p w:rsidR="00CC087A" w:rsidRPr="00B546A7" w:rsidRDefault="00CC087A" w:rsidP="00CC087A">
      <w:pPr>
        <w:ind w:right="-108"/>
        <w:jc w:val="both"/>
        <w:rPr>
          <w:lang w:val="ru-RU"/>
        </w:rPr>
      </w:pPr>
      <w:r w:rsidRPr="00B546A7">
        <w:rPr>
          <w:lang w:val="ru-RU"/>
        </w:rPr>
        <w:t xml:space="preserve">  Изброяването не е изчерпателно. </w:t>
      </w:r>
    </w:p>
    <w:p w:rsidR="00CC087A" w:rsidRPr="00B546A7" w:rsidRDefault="00CC087A" w:rsidP="00CC087A"/>
    <w:p w:rsidR="00CC087A" w:rsidRPr="00B546A7" w:rsidRDefault="00CC087A" w:rsidP="00CC087A">
      <w:pPr>
        <w:jc w:val="both"/>
        <w:rPr>
          <w:b/>
        </w:rPr>
      </w:pPr>
      <w:r w:rsidRPr="00B546A7">
        <w:rPr>
          <w:b/>
        </w:rPr>
        <w:tab/>
        <w:t>Крайният резултат на участника се получава като сбор от точките на участника по съответните показатели, умножени със съответната тежест:</w:t>
      </w:r>
    </w:p>
    <w:p w:rsidR="00CC087A" w:rsidRPr="00B546A7" w:rsidRDefault="00CC087A" w:rsidP="00CC087A">
      <w:pPr>
        <w:rPr>
          <w:b/>
          <w:lang w:val="ru-RU"/>
        </w:rPr>
      </w:pPr>
    </w:p>
    <w:p w:rsidR="00CC087A" w:rsidRPr="005449D2" w:rsidRDefault="00CC087A" w:rsidP="00CC087A">
      <w:pPr>
        <w:jc w:val="center"/>
        <w:rPr>
          <w:b/>
          <w:lang w:val="ru-RU"/>
        </w:rPr>
      </w:pPr>
      <w:r w:rsidRPr="00B546A7">
        <w:rPr>
          <w:b/>
        </w:rPr>
        <w:t xml:space="preserve">К=К1 х </w:t>
      </w:r>
      <w:r w:rsidRPr="00B546A7">
        <w:rPr>
          <w:b/>
          <w:lang w:val="ru-RU"/>
        </w:rPr>
        <w:t>50</w:t>
      </w:r>
      <w:r w:rsidRPr="00B546A7">
        <w:rPr>
          <w:b/>
        </w:rPr>
        <w:t xml:space="preserve">% </w:t>
      </w:r>
      <w:r w:rsidRPr="00B546A7">
        <w:rPr>
          <w:b/>
          <w:lang w:val="ru-RU"/>
        </w:rPr>
        <w:t>+</w:t>
      </w:r>
      <w:r w:rsidRPr="00B546A7">
        <w:rPr>
          <w:b/>
          <w:lang w:val="en-US"/>
        </w:rPr>
        <w:t>K</w:t>
      </w:r>
      <w:r w:rsidRPr="00B546A7">
        <w:rPr>
          <w:b/>
          <w:lang w:val="ru-RU"/>
        </w:rPr>
        <w:t xml:space="preserve">2 </w:t>
      </w:r>
      <w:r w:rsidRPr="00B546A7">
        <w:rPr>
          <w:b/>
          <w:lang w:val="en-US"/>
        </w:rPr>
        <w:t>x</w:t>
      </w:r>
      <w:r w:rsidRPr="005449D2">
        <w:rPr>
          <w:b/>
          <w:lang w:val="en-US"/>
        </w:rPr>
        <w:t>30</w:t>
      </w:r>
      <w:r w:rsidRPr="005449D2">
        <w:rPr>
          <w:b/>
          <w:lang w:val="ru-RU"/>
        </w:rPr>
        <w:t>%</w:t>
      </w:r>
      <w:r w:rsidRPr="005449D2">
        <w:rPr>
          <w:b/>
        </w:rPr>
        <w:t xml:space="preserve"> +</w:t>
      </w:r>
      <w:r w:rsidRPr="005449D2">
        <w:rPr>
          <w:b/>
          <w:lang w:val="en-US"/>
        </w:rPr>
        <w:t>K</w:t>
      </w:r>
      <w:r w:rsidRPr="005449D2">
        <w:rPr>
          <w:b/>
          <w:lang w:val="ru-RU"/>
        </w:rPr>
        <w:t xml:space="preserve">3 </w:t>
      </w:r>
      <w:r w:rsidRPr="005449D2">
        <w:rPr>
          <w:b/>
          <w:lang w:val="en-US"/>
        </w:rPr>
        <w:t>x</w:t>
      </w:r>
      <w:r>
        <w:rPr>
          <w:b/>
          <w:lang w:val="en-US"/>
        </w:rPr>
        <w:t>20</w:t>
      </w:r>
      <w:r w:rsidRPr="005449D2">
        <w:rPr>
          <w:b/>
          <w:lang w:val="ru-RU"/>
        </w:rPr>
        <w:t>%</w:t>
      </w:r>
    </w:p>
    <w:p w:rsidR="00CC087A" w:rsidRPr="005449D2" w:rsidRDefault="00CC087A" w:rsidP="00CC087A">
      <w:pPr>
        <w:rPr>
          <w:b/>
        </w:rPr>
      </w:pPr>
    </w:p>
    <w:p w:rsidR="00CC087A" w:rsidRPr="005449D2" w:rsidRDefault="00CC087A" w:rsidP="00CC087A">
      <w:pPr>
        <w:jc w:val="both"/>
        <w:rPr>
          <w:b/>
          <w:u w:val="single"/>
        </w:rPr>
      </w:pPr>
      <w:r w:rsidRPr="005449D2">
        <w:rPr>
          <w:b/>
          <w:lang w:val="ru-RU"/>
        </w:rPr>
        <w:tab/>
      </w:r>
      <w:r w:rsidRPr="005449D2">
        <w:t>Крайното класиране на участниците се извършва по броя на точките,  получени от всеки участник.</w:t>
      </w:r>
    </w:p>
    <w:p w:rsidR="00CC087A" w:rsidRPr="005449D2" w:rsidRDefault="00CC087A" w:rsidP="00CC087A">
      <w:pPr>
        <w:jc w:val="both"/>
      </w:pPr>
      <w:r w:rsidRPr="005449D2">
        <w:rPr>
          <w:lang w:val="ru-RU"/>
        </w:rPr>
        <w:tab/>
      </w:r>
      <w:r w:rsidRPr="005449D2">
        <w:t>На първо място се класира участникът с най-висок брой точки, получени като комплексна оценка.</w:t>
      </w:r>
    </w:p>
    <w:p w:rsidR="00CC087A" w:rsidRPr="005449D2" w:rsidRDefault="00CC087A" w:rsidP="00CC087A">
      <w:pPr>
        <w:jc w:val="center"/>
        <w:rPr>
          <w:b/>
        </w:rPr>
      </w:pPr>
    </w:p>
    <w:p w:rsidR="00CC087A" w:rsidRDefault="00CC087A" w:rsidP="00CC087A"/>
    <w:p w:rsidR="00A67A76" w:rsidRDefault="00CC087A">
      <w:bookmarkStart w:id="6" w:name="_GoBack"/>
      <w:bookmarkEnd w:id="6"/>
    </w:p>
    <w:sectPr w:rsidR="00A67A76" w:rsidSect="00F322CB">
      <w:footerReference w:type="even" r:id="rId5"/>
      <w:footerReference w:type="default" r:id="rId6"/>
      <w:pgSz w:w="11906" w:h="16838"/>
      <w:pgMar w:top="1438" w:right="1417" w:bottom="16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CB" w:rsidRDefault="00CC087A" w:rsidP="00F322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2CB" w:rsidRDefault="00CC087A" w:rsidP="00F322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2CB" w:rsidRDefault="00CC087A" w:rsidP="00F322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322CB" w:rsidRDefault="00CC087A" w:rsidP="00F322CB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4414"/>
    <w:multiLevelType w:val="multilevel"/>
    <w:tmpl w:val="19DEB3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454A7829"/>
    <w:multiLevelType w:val="multilevel"/>
    <w:tmpl w:val="110C4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60446863"/>
    <w:multiLevelType w:val="hybridMultilevel"/>
    <w:tmpl w:val="F82EA1B8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354" w:hanging="360"/>
      </w:pPr>
    </w:lvl>
    <w:lvl w:ilvl="2" w:tplc="0402001B" w:tentative="1">
      <w:start w:val="1"/>
      <w:numFmt w:val="lowerRoman"/>
      <w:lvlText w:val="%3."/>
      <w:lvlJc w:val="right"/>
      <w:pPr>
        <w:ind w:left="2074" w:hanging="180"/>
      </w:pPr>
    </w:lvl>
    <w:lvl w:ilvl="3" w:tplc="0402000F" w:tentative="1">
      <w:start w:val="1"/>
      <w:numFmt w:val="decimal"/>
      <w:lvlText w:val="%4."/>
      <w:lvlJc w:val="left"/>
      <w:pPr>
        <w:ind w:left="2794" w:hanging="360"/>
      </w:pPr>
    </w:lvl>
    <w:lvl w:ilvl="4" w:tplc="04020019" w:tentative="1">
      <w:start w:val="1"/>
      <w:numFmt w:val="lowerLetter"/>
      <w:lvlText w:val="%5."/>
      <w:lvlJc w:val="left"/>
      <w:pPr>
        <w:ind w:left="3514" w:hanging="360"/>
      </w:pPr>
    </w:lvl>
    <w:lvl w:ilvl="5" w:tplc="0402001B" w:tentative="1">
      <w:start w:val="1"/>
      <w:numFmt w:val="lowerRoman"/>
      <w:lvlText w:val="%6."/>
      <w:lvlJc w:val="right"/>
      <w:pPr>
        <w:ind w:left="4234" w:hanging="180"/>
      </w:pPr>
    </w:lvl>
    <w:lvl w:ilvl="6" w:tplc="0402000F" w:tentative="1">
      <w:start w:val="1"/>
      <w:numFmt w:val="decimal"/>
      <w:lvlText w:val="%7."/>
      <w:lvlJc w:val="left"/>
      <w:pPr>
        <w:ind w:left="4954" w:hanging="360"/>
      </w:pPr>
    </w:lvl>
    <w:lvl w:ilvl="7" w:tplc="04020019" w:tentative="1">
      <w:start w:val="1"/>
      <w:numFmt w:val="lowerLetter"/>
      <w:lvlText w:val="%8."/>
      <w:lvlJc w:val="left"/>
      <w:pPr>
        <w:ind w:left="5674" w:hanging="360"/>
      </w:pPr>
    </w:lvl>
    <w:lvl w:ilvl="8" w:tplc="0402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7A"/>
    <w:rsid w:val="00053FBE"/>
    <w:rsid w:val="000D42FE"/>
    <w:rsid w:val="003A7E66"/>
    <w:rsid w:val="003D2584"/>
    <w:rsid w:val="004E66EE"/>
    <w:rsid w:val="005900CF"/>
    <w:rsid w:val="005968DB"/>
    <w:rsid w:val="00690AF0"/>
    <w:rsid w:val="00805CDB"/>
    <w:rsid w:val="009C6E7F"/>
    <w:rsid w:val="009F1C00"/>
    <w:rsid w:val="00B30EBB"/>
    <w:rsid w:val="00BB3348"/>
    <w:rsid w:val="00BC094E"/>
    <w:rsid w:val="00CC087A"/>
    <w:rsid w:val="00D6012C"/>
    <w:rsid w:val="00DB3810"/>
    <w:rsid w:val="00EB736D"/>
    <w:rsid w:val="00F3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80F6-00C1-428C-86E1-6480269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087A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C087A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rsid w:val="00CC08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C087A"/>
    <w:rPr>
      <w:rFonts w:ascii="Times New Roman" w:eastAsia="MS Mincho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CC087A"/>
  </w:style>
  <w:style w:type="paragraph" w:styleId="Revision">
    <w:name w:val="Revision"/>
    <w:hidden/>
    <w:uiPriority w:val="99"/>
    <w:semiHidden/>
    <w:rsid w:val="00CC08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thinova</dc:creator>
  <cp:keywords/>
  <dc:description/>
  <cp:lastModifiedBy>thinova</cp:lastModifiedBy>
  <cp:revision>1</cp:revision>
  <dcterms:created xsi:type="dcterms:W3CDTF">2015-10-13T10:09:00Z</dcterms:created>
  <dcterms:modified xsi:type="dcterms:W3CDTF">2015-10-13T10:10:00Z</dcterms:modified>
</cp:coreProperties>
</file>